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40" w:rsidRDefault="006F0740" w:rsidP="00997C23">
      <w:pPr>
        <w:spacing w:line="360" w:lineRule="auto"/>
        <w:ind w:left="0" w:right="1843"/>
        <w:rPr>
          <w:rFonts w:cs="Arial"/>
          <w:b/>
          <w:sz w:val="28"/>
          <w:szCs w:val="28"/>
        </w:rPr>
      </w:pPr>
    </w:p>
    <w:p w:rsidR="00FC0E20" w:rsidRDefault="00FC0E20" w:rsidP="00997C23">
      <w:pPr>
        <w:spacing w:line="360" w:lineRule="auto"/>
        <w:ind w:left="0" w:right="1843"/>
        <w:rPr>
          <w:rFonts w:cs="Arial"/>
          <w:b/>
          <w:sz w:val="28"/>
          <w:szCs w:val="28"/>
        </w:rPr>
      </w:pPr>
    </w:p>
    <w:p w:rsidR="00387C65" w:rsidRDefault="00387C65" w:rsidP="00997C23">
      <w:pPr>
        <w:spacing w:line="360" w:lineRule="auto"/>
        <w:ind w:left="0" w:right="1843"/>
        <w:rPr>
          <w:rFonts w:cs="Arial"/>
          <w:b/>
          <w:sz w:val="28"/>
          <w:szCs w:val="28"/>
        </w:rPr>
      </w:pPr>
    </w:p>
    <w:p w:rsidR="00CA585D" w:rsidRDefault="00CA585D" w:rsidP="00E3185C">
      <w:pPr>
        <w:spacing w:line="360" w:lineRule="auto"/>
        <w:ind w:left="0" w:right="1843"/>
        <w:jc w:val="left"/>
        <w:rPr>
          <w:rFonts w:cs="Arial"/>
          <w:b/>
          <w:sz w:val="28"/>
          <w:szCs w:val="28"/>
        </w:rPr>
      </w:pPr>
      <w:r w:rsidRPr="002C345F">
        <w:rPr>
          <w:rFonts w:cs="Arial"/>
          <w:b/>
          <w:sz w:val="28"/>
          <w:szCs w:val="28"/>
        </w:rPr>
        <w:t>Automatisiertes</w:t>
      </w:r>
      <w:r w:rsidR="00C337D0">
        <w:rPr>
          <w:rFonts w:cs="Arial"/>
          <w:b/>
          <w:sz w:val="28"/>
          <w:szCs w:val="28"/>
        </w:rPr>
        <w:t xml:space="preserve"> Lager für Tiefkühl-Spezialist</w:t>
      </w:r>
      <w:r w:rsidR="008639D1">
        <w:rPr>
          <w:rFonts w:cs="Arial"/>
          <w:b/>
          <w:sz w:val="28"/>
          <w:szCs w:val="28"/>
        </w:rPr>
        <w:t xml:space="preserve"> Nordfrost</w:t>
      </w:r>
    </w:p>
    <w:p w:rsidR="00AB03C7" w:rsidRPr="00AB03C7" w:rsidRDefault="00AB03C7" w:rsidP="007A146F">
      <w:pPr>
        <w:spacing w:line="360" w:lineRule="auto"/>
        <w:ind w:left="0" w:right="1843"/>
        <w:jc w:val="left"/>
        <w:rPr>
          <w:rFonts w:cs="Arial"/>
          <w:b/>
          <w:szCs w:val="20"/>
        </w:rPr>
      </w:pPr>
    </w:p>
    <w:p w:rsidR="00CA585D" w:rsidRPr="001049A5" w:rsidRDefault="009E4A59" w:rsidP="007A146F">
      <w:pPr>
        <w:pStyle w:val="Listenabsatz"/>
        <w:numPr>
          <w:ilvl w:val="0"/>
          <w:numId w:val="9"/>
        </w:numPr>
        <w:spacing w:line="360" w:lineRule="auto"/>
        <w:ind w:right="1843"/>
        <w:jc w:val="left"/>
        <w:rPr>
          <w:rFonts w:cs="Arial"/>
          <w:b/>
          <w:sz w:val="24"/>
          <w:szCs w:val="24"/>
        </w:rPr>
      </w:pPr>
      <w:r w:rsidRPr="001049A5">
        <w:rPr>
          <w:rFonts w:cs="Arial"/>
          <w:b/>
          <w:sz w:val="24"/>
          <w:szCs w:val="24"/>
        </w:rPr>
        <w:t xml:space="preserve">TGW errichtet </w:t>
      </w:r>
      <w:r w:rsidR="00D521AE" w:rsidRPr="001049A5">
        <w:rPr>
          <w:rFonts w:cs="Arial"/>
          <w:b/>
          <w:sz w:val="24"/>
          <w:szCs w:val="24"/>
        </w:rPr>
        <w:t xml:space="preserve">moderne </w:t>
      </w:r>
      <w:r w:rsidR="0073383B">
        <w:rPr>
          <w:rFonts w:cs="Arial"/>
          <w:b/>
          <w:sz w:val="24"/>
          <w:szCs w:val="24"/>
        </w:rPr>
        <w:t>Intralogistik-Drehscheibe</w:t>
      </w:r>
    </w:p>
    <w:p w:rsidR="00AB03C7" w:rsidRPr="001049A5" w:rsidRDefault="00AB03C7" w:rsidP="007A146F">
      <w:pPr>
        <w:pStyle w:val="Listenabsatz"/>
        <w:numPr>
          <w:ilvl w:val="0"/>
          <w:numId w:val="9"/>
        </w:numPr>
        <w:spacing w:line="360" w:lineRule="auto"/>
        <w:ind w:right="1843"/>
        <w:jc w:val="left"/>
        <w:rPr>
          <w:rFonts w:cs="Arial"/>
          <w:b/>
          <w:sz w:val="24"/>
          <w:szCs w:val="24"/>
        </w:rPr>
      </w:pPr>
      <w:r w:rsidRPr="001049A5">
        <w:rPr>
          <w:rFonts w:cs="Arial"/>
          <w:b/>
          <w:sz w:val="24"/>
          <w:szCs w:val="24"/>
        </w:rPr>
        <w:t xml:space="preserve">Hocheffizientes Shuttle in Silobauweise mit </w:t>
      </w:r>
      <w:r w:rsidR="00F57DEF">
        <w:rPr>
          <w:rFonts w:cs="Arial"/>
          <w:b/>
          <w:sz w:val="24"/>
          <w:szCs w:val="24"/>
        </w:rPr>
        <w:t>66</w:t>
      </w:r>
      <w:r w:rsidRPr="001049A5">
        <w:rPr>
          <w:rFonts w:cs="Arial"/>
          <w:b/>
          <w:sz w:val="24"/>
          <w:szCs w:val="24"/>
        </w:rPr>
        <w:t>.000 Stellplätzen</w:t>
      </w:r>
    </w:p>
    <w:p w:rsidR="00AB03C7" w:rsidRPr="001049A5" w:rsidRDefault="001049A5" w:rsidP="007A146F">
      <w:pPr>
        <w:pStyle w:val="Listenabsatz"/>
        <w:numPr>
          <w:ilvl w:val="0"/>
          <w:numId w:val="9"/>
        </w:numPr>
        <w:spacing w:line="360" w:lineRule="auto"/>
        <w:ind w:right="1843"/>
        <w:jc w:val="left"/>
        <w:rPr>
          <w:rFonts w:cs="Arial"/>
          <w:b/>
          <w:sz w:val="24"/>
          <w:szCs w:val="24"/>
        </w:rPr>
      </w:pPr>
      <w:r w:rsidRPr="001049A5">
        <w:rPr>
          <w:rFonts w:cs="Arial"/>
          <w:b/>
          <w:sz w:val="24"/>
          <w:szCs w:val="24"/>
        </w:rPr>
        <w:t>Tiefkühl-Temperaturen als besondere Herausforderung</w:t>
      </w:r>
    </w:p>
    <w:p w:rsidR="00CA585D" w:rsidRPr="00CA585D" w:rsidRDefault="00CA585D" w:rsidP="00CA585D">
      <w:pPr>
        <w:spacing w:line="360" w:lineRule="auto"/>
        <w:ind w:left="0" w:right="1843"/>
        <w:rPr>
          <w:rFonts w:cs="Arial"/>
        </w:rPr>
      </w:pPr>
    </w:p>
    <w:p w:rsidR="00CA585D" w:rsidRPr="00387C65" w:rsidRDefault="00CA585D" w:rsidP="001A43A4">
      <w:pPr>
        <w:spacing w:line="360" w:lineRule="auto"/>
        <w:ind w:left="0" w:right="1843"/>
        <w:rPr>
          <w:rFonts w:cs="Arial"/>
          <w:b/>
          <w:szCs w:val="20"/>
        </w:rPr>
      </w:pPr>
      <w:r w:rsidRPr="00387C65">
        <w:rPr>
          <w:rFonts w:cs="Arial"/>
          <w:b/>
          <w:szCs w:val="20"/>
        </w:rPr>
        <w:t xml:space="preserve">Die Nordfrost-Gruppe </w:t>
      </w:r>
      <w:r w:rsidR="000E5E13" w:rsidRPr="00387C65">
        <w:rPr>
          <w:rFonts w:cs="Arial"/>
          <w:b/>
          <w:szCs w:val="20"/>
        </w:rPr>
        <w:t xml:space="preserve">ist ein </w:t>
      </w:r>
      <w:r w:rsidR="00A55EF6" w:rsidRPr="00387C65">
        <w:rPr>
          <w:rFonts w:cs="Arial"/>
          <w:b/>
          <w:szCs w:val="20"/>
        </w:rPr>
        <w:t>international</w:t>
      </w:r>
      <w:r w:rsidR="00454CE6" w:rsidRPr="00387C65">
        <w:rPr>
          <w:rFonts w:cs="Arial"/>
          <w:b/>
          <w:szCs w:val="20"/>
        </w:rPr>
        <w:t xml:space="preserve"> tätiger</w:t>
      </w:r>
      <w:r w:rsidR="000E5E13" w:rsidRPr="00387C65">
        <w:rPr>
          <w:rFonts w:cs="Arial"/>
          <w:b/>
          <w:szCs w:val="20"/>
        </w:rPr>
        <w:t xml:space="preserve"> </w:t>
      </w:r>
      <w:r w:rsidR="00454CE6" w:rsidRPr="00387C65">
        <w:rPr>
          <w:rFonts w:cs="Arial"/>
          <w:b/>
          <w:szCs w:val="20"/>
        </w:rPr>
        <w:t xml:space="preserve">Spezialist für </w:t>
      </w:r>
      <w:r w:rsidR="004F17A9" w:rsidRPr="00387C65">
        <w:rPr>
          <w:rFonts w:cs="Arial"/>
          <w:b/>
          <w:szCs w:val="20"/>
        </w:rPr>
        <w:t>Tiefk</w:t>
      </w:r>
      <w:r w:rsidR="00454CE6" w:rsidRPr="00387C65">
        <w:rPr>
          <w:rFonts w:cs="Arial"/>
          <w:b/>
          <w:szCs w:val="20"/>
        </w:rPr>
        <w:t>ühllogistik</w:t>
      </w:r>
      <w:r w:rsidR="004E2F91" w:rsidRPr="00387C65">
        <w:rPr>
          <w:rFonts w:cs="Arial"/>
          <w:b/>
          <w:szCs w:val="20"/>
        </w:rPr>
        <w:t xml:space="preserve"> mit einem Umsatz von rund 400 Millionen Euro und 2.</w:t>
      </w:r>
      <w:r w:rsidR="0091020C" w:rsidRPr="00387C65">
        <w:rPr>
          <w:rFonts w:cs="Arial"/>
          <w:b/>
          <w:szCs w:val="20"/>
        </w:rPr>
        <w:t>8</w:t>
      </w:r>
      <w:r w:rsidR="004E2F91" w:rsidRPr="00387C65">
        <w:rPr>
          <w:rFonts w:cs="Arial"/>
          <w:b/>
          <w:szCs w:val="20"/>
        </w:rPr>
        <w:t>00 Mitarbeitern</w:t>
      </w:r>
      <w:r w:rsidR="00454CE6" w:rsidRPr="00387C65">
        <w:rPr>
          <w:rFonts w:cs="Arial"/>
          <w:b/>
          <w:szCs w:val="20"/>
        </w:rPr>
        <w:t xml:space="preserve">. Das Unternehmen bietet seinen Kunden aus </w:t>
      </w:r>
      <w:r w:rsidR="00DA6917" w:rsidRPr="00387C65">
        <w:rPr>
          <w:rFonts w:cs="Arial"/>
          <w:b/>
          <w:szCs w:val="20"/>
        </w:rPr>
        <w:t>dem</w:t>
      </w:r>
      <w:r w:rsidR="00454CE6" w:rsidRPr="00387C65">
        <w:rPr>
          <w:rFonts w:cs="Arial"/>
          <w:b/>
          <w:szCs w:val="20"/>
        </w:rPr>
        <w:t xml:space="preserve"> Lebensmittel-</w:t>
      </w:r>
      <w:r w:rsidR="00DA6917" w:rsidRPr="00387C65">
        <w:rPr>
          <w:rFonts w:cs="Arial"/>
          <w:b/>
          <w:szCs w:val="20"/>
        </w:rPr>
        <w:t>Handel</w:t>
      </w:r>
      <w:r w:rsidR="00454CE6" w:rsidRPr="00387C65">
        <w:rPr>
          <w:rFonts w:cs="Arial"/>
          <w:b/>
          <w:szCs w:val="20"/>
        </w:rPr>
        <w:t xml:space="preserve"> und </w:t>
      </w:r>
      <w:r w:rsidR="00DA6917" w:rsidRPr="00387C65">
        <w:rPr>
          <w:rFonts w:cs="Arial"/>
          <w:b/>
          <w:szCs w:val="20"/>
        </w:rPr>
        <w:t>der Industrie</w:t>
      </w:r>
      <w:r w:rsidR="00454CE6" w:rsidRPr="00387C65">
        <w:rPr>
          <w:rFonts w:cs="Arial"/>
          <w:b/>
          <w:szCs w:val="20"/>
        </w:rPr>
        <w:t xml:space="preserve"> Supply Chain Management aus einer Hand: vom Transport über Lagerung und Kommissionierung bis zur Distribution. </w:t>
      </w:r>
      <w:r w:rsidR="00257927" w:rsidRPr="00387C65">
        <w:rPr>
          <w:rFonts w:cs="Arial"/>
          <w:b/>
          <w:szCs w:val="20"/>
        </w:rPr>
        <w:t>Im nordrhein</w:t>
      </w:r>
      <w:r w:rsidR="000E4D3F" w:rsidRPr="00387C65">
        <w:rPr>
          <w:rFonts w:cs="Arial"/>
          <w:b/>
          <w:szCs w:val="20"/>
        </w:rPr>
        <w:t>-</w:t>
      </w:r>
      <w:r w:rsidR="00257927" w:rsidRPr="00387C65">
        <w:rPr>
          <w:rFonts w:cs="Arial"/>
          <w:b/>
          <w:szCs w:val="20"/>
        </w:rPr>
        <w:t>westfälischen</w:t>
      </w:r>
      <w:r w:rsidRPr="00387C65">
        <w:rPr>
          <w:rFonts w:cs="Arial"/>
          <w:b/>
          <w:szCs w:val="20"/>
        </w:rPr>
        <w:t xml:space="preserve"> Herne errichtet TGW </w:t>
      </w:r>
      <w:r w:rsidR="00C32BF1" w:rsidRPr="00387C65">
        <w:rPr>
          <w:rFonts w:cs="Arial"/>
          <w:b/>
          <w:szCs w:val="20"/>
        </w:rPr>
        <w:t xml:space="preserve">für </w:t>
      </w:r>
      <w:r w:rsidR="00BA1FB0" w:rsidRPr="00387C65">
        <w:rPr>
          <w:rFonts w:cs="Arial"/>
          <w:b/>
          <w:szCs w:val="20"/>
        </w:rPr>
        <w:t>Nordfrost</w:t>
      </w:r>
      <w:r w:rsidR="00C32BF1" w:rsidRPr="00387C65">
        <w:rPr>
          <w:rFonts w:cs="Arial"/>
          <w:b/>
          <w:szCs w:val="20"/>
        </w:rPr>
        <w:t xml:space="preserve"> </w:t>
      </w:r>
      <w:r w:rsidRPr="00387C65">
        <w:rPr>
          <w:rFonts w:cs="Arial"/>
          <w:b/>
          <w:szCs w:val="20"/>
        </w:rPr>
        <w:t xml:space="preserve">ein automatisiertes Tiefkühllager für </w:t>
      </w:r>
      <w:r w:rsidR="00322F17" w:rsidRPr="00387C65">
        <w:rPr>
          <w:rFonts w:cs="Arial"/>
          <w:b/>
          <w:szCs w:val="20"/>
        </w:rPr>
        <w:t>Kartons</w:t>
      </w:r>
      <w:r w:rsidRPr="00387C65">
        <w:rPr>
          <w:rFonts w:cs="Arial"/>
          <w:b/>
          <w:szCs w:val="20"/>
        </w:rPr>
        <w:t xml:space="preserve"> und </w:t>
      </w:r>
      <w:r w:rsidR="00322F17" w:rsidRPr="00387C65">
        <w:rPr>
          <w:rFonts w:cs="Arial"/>
          <w:b/>
          <w:szCs w:val="20"/>
        </w:rPr>
        <w:t>Paletten</w:t>
      </w:r>
      <w:r w:rsidRPr="00387C65">
        <w:rPr>
          <w:rFonts w:cs="Arial"/>
          <w:b/>
          <w:szCs w:val="20"/>
        </w:rPr>
        <w:t xml:space="preserve">. Der Go-live ist </w:t>
      </w:r>
      <w:r w:rsidR="002C13ED" w:rsidRPr="00387C65">
        <w:rPr>
          <w:rFonts w:cs="Arial"/>
          <w:b/>
          <w:szCs w:val="20"/>
        </w:rPr>
        <w:t xml:space="preserve">bereits </w:t>
      </w:r>
      <w:r w:rsidRPr="00387C65">
        <w:rPr>
          <w:rFonts w:cs="Arial"/>
          <w:b/>
          <w:szCs w:val="20"/>
        </w:rPr>
        <w:t>für Oktober 2020 geplant.</w:t>
      </w:r>
    </w:p>
    <w:p w:rsidR="00CA585D" w:rsidRPr="00387C65" w:rsidRDefault="00CA585D" w:rsidP="00CA585D">
      <w:pPr>
        <w:spacing w:line="360" w:lineRule="auto"/>
        <w:ind w:left="0" w:right="1843"/>
        <w:rPr>
          <w:rFonts w:cs="Arial"/>
          <w:szCs w:val="20"/>
        </w:rPr>
      </w:pPr>
    </w:p>
    <w:p w:rsidR="00CA585D" w:rsidRPr="00387C65" w:rsidRDefault="00FC0E20" w:rsidP="00CA585D">
      <w:pPr>
        <w:spacing w:line="360" w:lineRule="auto"/>
        <w:ind w:left="0" w:right="1843"/>
        <w:rPr>
          <w:rFonts w:cs="Arial"/>
          <w:szCs w:val="20"/>
        </w:rPr>
      </w:pPr>
      <w:r w:rsidRPr="00387C65">
        <w:rPr>
          <w:rFonts w:cs="Arial"/>
          <w:szCs w:val="20"/>
        </w:rPr>
        <w:t xml:space="preserve">Das 1975 gegründete Familienunternehmen </w:t>
      </w:r>
      <w:r w:rsidR="0086365C" w:rsidRPr="00387C65">
        <w:rPr>
          <w:rFonts w:cs="Arial"/>
          <w:szCs w:val="20"/>
        </w:rPr>
        <w:t xml:space="preserve">Nordfrost </w:t>
      </w:r>
      <w:r w:rsidRPr="00387C65">
        <w:rPr>
          <w:rFonts w:cs="Arial"/>
          <w:szCs w:val="20"/>
        </w:rPr>
        <w:t xml:space="preserve">ist </w:t>
      </w:r>
      <w:r w:rsidR="00C337D0" w:rsidRPr="00387C65">
        <w:rPr>
          <w:rFonts w:cs="Arial"/>
          <w:szCs w:val="20"/>
        </w:rPr>
        <w:t>deutschlandweit</w:t>
      </w:r>
      <w:r w:rsidR="00CA585D" w:rsidRPr="00387C65">
        <w:rPr>
          <w:rFonts w:cs="Arial"/>
          <w:szCs w:val="20"/>
        </w:rPr>
        <w:t xml:space="preserve"> mit Distributionszentren </w:t>
      </w:r>
      <w:r w:rsidR="00E24D44" w:rsidRPr="00387C65">
        <w:rPr>
          <w:rFonts w:cs="Arial"/>
          <w:szCs w:val="20"/>
        </w:rPr>
        <w:t>vertreten</w:t>
      </w:r>
      <w:r w:rsidR="00CA585D" w:rsidRPr="00387C65">
        <w:rPr>
          <w:rFonts w:cs="Arial"/>
          <w:szCs w:val="20"/>
        </w:rPr>
        <w:t xml:space="preserve">, das Netzwerk aus 37 Niederlassungen umspannt ganz Europa. </w:t>
      </w:r>
      <w:r w:rsidR="005B0567" w:rsidRPr="00387C65">
        <w:rPr>
          <w:rFonts w:cs="Arial"/>
          <w:szCs w:val="20"/>
        </w:rPr>
        <w:t xml:space="preserve">In </w:t>
      </w:r>
      <w:r w:rsidR="00CA585D" w:rsidRPr="00387C65">
        <w:rPr>
          <w:rFonts w:cs="Arial"/>
          <w:szCs w:val="20"/>
        </w:rPr>
        <w:t xml:space="preserve">den letzten Jahren </w:t>
      </w:r>
      <w:r w:rsidR="005B0567" w:rsidRPr="00387C65">
        <w:rPr>
          <w:rFonts w:cs="Arial"/>
          <w:szCs w:val="20"/>
        </w:rPr>
        <w:t>i</w:t>
      </w:r>
      <w:r w:rsidR="0079474E" w:rsidRPr="00387C65">
        <w:rPr>
          <w:rFonts w:cs="Arial"/>
          <w:szCs w:val="20"/>
        </w:rPr>
        <w:t xml:space="preserve">st </w:t>
      </w:r>
      <w:r w:rsidR="00B7270E" w:rsidRPr="00387C65">
        <w:rPr>
          <w:rFonts w:cs="Arial"/>
          <w:szCs w:val="20"/>
        </w:rPr>
        <w:t>der Tiefkühl-Spezialist</w:t>
      </w:r>
      <w:r w:rsidR="0079474E" w:rsidRPr="00387C65">
        <w:rPr>
          <w:rFonts w:cs="Arial"/>
          <w:szCs w:val="20"/>
        </w:rPr>
        <w:t xml:space="preserve"> </w:t>
      </w:r>
      <w:r w:rsidR="00CA585D" w:rsidRPr="00387C65">
        <w:rPr>
          <w:rFonts w:cs="Arial"/>
          <w:szCs w:val="20"/>
        </w:rPr>
        <w:t xml:space="preserve">stark gewachsen und möchte seine Kapazitäten im Ruhrgebiet erweitern </w:t>
      </w:r>
      <w:r w:rsidR="004A444C" w:rsidRPr="00387C65">
        <w:rPr>
          <w:rFonts w:cs="Arial"/>
          <w:szCs w:val="20"/>
        </w:rPr>
        <w:t>bzw.</w:t>
      </w:r>
      <w:r w:rsidR="00CA585D" w:rsidRPr="00387C65">
        <w:rPr>
          <w:rFonts w:cs="Arial"/>
          <w:szCs w:val="20"/>
        </w:rPr>
        <w:t xml:space="preserve"> an einem Standort bündeln. Der Neubau in Herne soll daher die Funktion eines Zentralhubs </w:t>
      </w:r>
      <w:r w:rsidR="00E24D44" w:rsidRPr="00387C65">
        <w:rPr>
          <w:rFonts w:cs="Arial"/>
          <w:szCs w:val="20"/>
        </w:rPr>
        <w:t>übernehmen</w:t>
      </w:r>
      <w:r w:rsidR="00CA585D" w:rsidRPr="00387C65">
        <w:rPr>
          <w:rFonts w:cs="Arial"/>
          <w:szCs w:val="20"/>
        </w:rPr>
        <w:t xml:space="preserve"> und Kunden aus der gesamten Region versorgen.</w:t>
      </w:r>
    </w:p>
    <w:p w:rsidR="009E4A59" w:rsidRPr="00387C65" w:rsidRDefault="009E4A59" w:rsidP="00CA585D">
      <w:pPr>
        <w:spacing w:line="360" w:lineRule="auto"/>
        <w:ind w:left="0" w:right="1843"/>
        <w:rPr>
          <w:rFonts w:cs="Arial"/>
          <w:szCs w:val="20"/>
        </w:rPr>
      </w:pPr>
    </w:p>
    <w:p w:rsidR="009E4A59" w:rsidRPr="00387C65" w:rsidRDefault="009E4A59" w:rsidP="009E4A59">
      <w:pPr>
        <w:spacing w:line="360" w:lineRule="auto"/>
        <w:ind w:left="0" w:right="1843"/>
        <w:rPr>
          <w:rFonts w:cs="Arial"/>
          <w:b/>
          <w:szCs w:val="20"/>
        </w:rPr>
      </w:pPr>
      <w:r w:rsidRPr="00387C65">
        <w:rPr>
          <w:rFonts w:cs="Arial"/>
          <w:b/>
          <w:szCs w:val="20"/>
        </w:rPr>
        <w:t>TGW überzeugt mit Kompetenz im Tiefkühlbereich</w:t>
      </w:r>
    </w:p>
    <w:p w:rsidR="00CA585D" w:rsidRPr="00387C65" w:rsidRDefault="00CA585D" w:rsidP="00CA585D">
      <w:pPr>
        <w:spacing w:line="360" w:lineRule="auto"/>
        <w:ind w:left="0" w:right="1843"/>
        <w:rPr>
          <w:rFonts w:cs="Arial"/>
          <w:szCs w:val="20"/>
        </w:rPr>
      </w:pPr>
    </w:p>
    <w:p w:rsidR="00CA585D" w:rsidRPr="00387C65" w:rsidRDefault="00CA585D" w:rsidP="0091020C">
      <w:pPr>
        <w:tabs>
          <w:tab w:val="left" w:pos="6096"/>
        </w:tabs>
        <w:spacing w:line="360" w:lineRule="auto"/>
        <w:ind w:left="0" w:right="1843"/>
        <w:rPr>
          <w:rFonts w:cs="Arial"/>
          <w:szCs w:val="20"/>
        </w:rPr>
      </w:pPr>
      <w:r w:rsidRPr="00387C65">
        <w:rPr>
          <w:rFonts w:cs="Arial"/>
          <w:szCs w:val="20"/>
        </w:rPr>
        <w:t>Im Anlagendesign wurde auf möglichst geringen Flächenbedarf geachtet</w:t>
      </w:r>
      <w:r w:rsidR="0091020C" w:rsidRPr="00387C65">
        <w:rPr>
          <w:rFonts w:cs="Arial"/>
          <w:szCs w:val="20"/>
        </w:rPr>
        <w:t>.</w:t>
      </w:r>
      <w:r w:rsidRPr="00387C65">
        <w:rPr>
          <w:rFonts w:cs="Arial"/>
          <w:szCs w:val="20"/>
        </w:rPr>
        <w:t xml:space="preserve"> </w:t>
      </w:r>
      <w:r w:rsidR="009D24FF" w:rsidRPr="00387C65">
        <w:rPr>
          <w:rFonts w:cs="Arial"/>
          <w:szCs w:val="20"/>
        </w:rPr>
        <w:t xml:space="preserve">Eine besondere Herausforderung </w:t>
      </w:r>
      <w:r w:rsidR="002F5DD8" w:rsidRPr="00387C65">
        <w:rPr>
          <w:rFonts w:cs="Arial"/>
          <w:szCs w:val="20"/>
        </w:rPr>
        <w:t>stellen</w:t>
      </w:r>
      <w:r w:rsidR="009D24FF" w:rsidRPr="00387C65">
        <w:rPr>
          <w:rFonts w:cs="Arial"/>
          <w:szCs w:val="20"/>
        </w:rPr>
        <w:t xml:space="preserve"> </w:t>
      </w:r>
      <w:r w:rsidR="00C50D9D" w:rsidRPr="00387C65">
        <w:rPr>
          <w:rFonts w:cs="Arial"/>
          <w:szCs w:val="20"/>
        </w:rPr>
        <w:t xml:space="preserve">darüber hinaus </w:t>
      </w:r>
      <w:r w:rsidR="009D24FF" w:rsidRPr="00387C65">
        <w:rPr>
          <w:rFonts w:cs="Arial"/>
          <w:szCs w:val="20"/>
        </w:rPr>
        <w:t xml:space="preserve">die Schnittstellen zwischen Tiefkühl-Temperaturen und den Arbeitsplätzen </w:t>
      </w:r>
      <w:r w:rsidR="002F5DD8" w:rsidRPr="00387C65">
        <w:rPr>
          <w:rFonts w:cs="Arial"/>
          <w:szCs w:val="20"/>
        </w:rPr>
        <w:t>dar</w:t>
      </w:r>
      <w:r w:rsidR="009D24FF" w:rsidRPr="00387C65">
        <w:rPr>
          <w:rFonts w:cs="Arial"/>
          <w:szCs w:val="20"/>
        </w:rPr>
        <w:t>.</w:t>
      </w:r>
      <w:r w:rsidR="00D37FF1" w:rsidRPr="00387C65">
        <w:rPr>
          <w:rFonts w:cs="Arial"/>
          <w:szCs w:val="20"/>
        </w:rPr>
        <w:t xml:space="preserve"> </w:t>
      </w:r>
      <w:r w:rsidR="00934E25" w:rsidRPr="00387C65">
        <w:rPr>
          <w:rFonts w:cs="Arial"/>
          <w:szCs w:val="20"/>
        </w:rPr>
        <w:t>Christoph Wolkerstorfer, CSO der TGW Logistics Group,</w:t>
      </w:r>
      <w:r w:rsidR="00D37FF1" w:rsidRPr="00387C65">
        <w:rPr>
          <w:rFonts w:cs="Arial"/>
          <w:szCs w:val="20"/>
        </w:rPr>
        <w:t xml:space="preserve"> unterstreicht: </w:t>
      </w:r>
      <w:r w:rsidRPr="00387C65">
        <w:rPr>
          <w:rFonts w:cs="Arial"/>
          <w:szCs w:val="20"/>
        </w:rPr>
        <w:t xml:space="preserve">„Wir konnten Nordfrost mit Kompetenz in der Projektierung sowie Erfahrung und hervorragenden Referenzen im TK-Bereich überzeugen. Es ist der erste </w:t>
      </w:r>
      <w:r w:rsidRPr="00387C65">
        <w:rPr>
          <w:rFonts w:cs="Arial"/>
          <w:szCs w:val="20"/>
        </w:rPr>
        <w:lastRenderedPageBreak/>
        <w:t>Standort mit automatisierter Tiefkühllogistik für unseren Kunden,</w:t>
      </w:r>
      <w:r w:rsidR="00A50EEC" w:rsidRPr="00387C65">
        <w:rPr>
          <w:rFonts w:cs="Arial"/>
          <w:szCs w:val="20"/>
        </w:rPr>
        <w:t xml:space="preserve"> bei erfolgreicher Umsetzung können weitere folgen</w:t>
      </w:r>
      <w:r w:rsidR="000C4F24" w:rsidRPr="00387C65">
        <w:rPr>
          <w:rFonts w:cs="Arial"/>
          <w:szCs w:val="20"/>
        </w:rPr>
        <w:t>.“</w:t>
      </w:r>
    </w:p>
    <w:p w:rsidR="00AB03C7" w:rsidRPr="00387C65" w:rsidRDefault="00AB03C7" w:rsidP="00CA585D">
      <w:pPr>
        <w:spacing w:line="360" w:lineRule="auto"/>
        <w:ind w:left="0" w:right="1843"/>
        <w:rPr>
          <w:rFonts w:cs="Arial"/>
          <w:szCs w:val="20"/>
        </w:rPr>
      </w:pPr>
    </w:p>
    <w:p w:rsidR="00CA585D" w:rsidRPr="00387C65" w:rsidRDefault="00CA585D" w:rsidP="00CA585D">
      <w:pPr>
        <w:spacing w:line="360" w:lineRule="auto"/>
        <w:ind w:left="0" w:right="1843"/>
        <w:rPr>
          <w:rFonts w:cs="Arial"/>
          <w:b/>
          <w:szCs w:val="20"/>
        </w:rPr>
      </w:pPr>
      <w:r w:rsidRPr="00387C65">
        <w:rPr>
          <w:rFonts w:cs="Arial"/>
          <w:b/>
          <w:szCs w:val="20"/>
        </w:rPr>
        <w:t>Automatisches Hochregallager</w:t>
      </w:r>
    </w:p>
    <w:p w:rsidR="00CA585D" w:rsidRPr="00387C65" w:rsidRDefault="00CA585D" w:rsidP="00CA585D">
      <w:pPr>
        <w:spacing w:line="360" w:lineRule="auto"/>
        <w:ind w:left="0" w:right="1843"/>
        <w:rPr>
          <w:rFonts w:cs="Arial"/>
          <w:szCs w:val="20"/>
        </w:rPr>
      </w:pPr>
    </w:p>
    <w:p w:rsidR="00CA585D" w:rsidRPr="00387C65" w:rsidRDefault="00CA585D" w:rsidP="00CA585D">
      <w:pPr>
        <w:spacing w:line="360" w:lineRule="auto"/>
        <w:ind w:left="0" w:right="1843"/>
        <w:rPr>
          <w:rFonts w:cs="Arial"/>
          <w:szCs w:val="20"/>
        </w:rPr>
      </w:pPr>
      <w:r w:rsidRPr="00387C65">
        <w:rPr>
          <w:rFonts w:cs="Arial"/>
          <w:szCs w:val="20"/>
        </w:rPr>
        <w:t xml:space="preserve">Im Wareneingang werden artikelreine Paletten aufgegeben und entweder im Hochregallager zwischengelagert oder direkt zur automatischen Depalettierung </w:t>
      </w:r>
      <w:r w:rsidR="00E00BE8" w:rsidRPr="00387C65">
        <w:rPr>
          <w:rFonts w:cs="Arial"/>
          <w:szCs w:val="20"/>
        </w:rPr>
        <w:t>befördert</w:t>
      </w:r>
      <w:r w:rsidRPr="00387C65">
        <w:rPr>
          <w:rFonts w:cs="Arial"/>
          <w:szCs w:val="20"/>
        </w:rPr>
        <w:t xml:space="preserve">. Diese erfolgt abhängig vom Produkt durch </w:t>
      </w:r>
      <w:r w:rsidR="003F58AC" w:rsidRPr="00387C65">
        <w:rPr>
          <w:rFonts w:cs="Arial"/>
          <w:szCs w:val="20"/>
        </w:rPr>
        <w:t xml:space="preserve">TGW </w:t>
      </w:r>
      <w:r w:rsidRPr="00387C65">
        <w:rPr>
          <w:rFonts w:cs="Arial"/>
          <w:szCs w:val="20"/>
        </w:rPr>
        <w:t xml:space="preserve">Depalettier-Roboter oder an manuellen Arbeitsplätzen. Die Ware wird </w:t>
      </w:r>
      <w:r w:rsidR="00CD7836" w:rsidRPr="00387C65">
        <w:rPr>
          <w:rFonts w:cs="Arial"/>
          <w:szCs w:val="20"/>
        </w:rPr>
        <w:t>anschließend</w:t>
      </w:r>
      <w:r w:rsidRPr="00387C65">
        <w:rPr>
          <w:rFonts w:cs="Arial"/>
          <w:szCs w:val="20"/>
        </w:rPr>
        <w:t xml:space="preserve"> im Shuttlesystem zwischengelagert. </w:t>
      </w:r>
      <w:r w:rsidR="006550F3" w:rsidRPr="00387C65">
        <w:rPr>
          <w:szCs w:val="20"/>
        </w:rPr>
        <w:t>Nach Eingang der Kundenaufträge werden die benötigten Tiefkühlwaren ausgelagert und sequenziert zu den Arbeitsstationen gebracht</w:t>
      </w:r>
      <w:r w:rsidR="00276568" w:rsidRPr="00387C65">
        <w:rPr>
          <w:szCs w:val="20"/>
        </w:rPr>
        <w:t>.</w:t>
      </w:r>
      <w:r w:rsidRPr="00387C65">
        <w:rPr>
          <w:rFonts w:cs="Arial"/>
          <w:szCs w:val="20"/>
        </w:rPr>
        <w:t xml:space="preserve"> Die vollständigen Paletten werden danach automatisch </w:t>
      </w:r>
      <w:r w:rsidR="00374811" w:rsidRPr="00387C65">
        <w:rPr>
          <w:rFonts w:cs="Arial"/>
          <w:szCs w:val="20"/>
        </w:rPr>
        <w:t>verpackt</w:t>
      </w:r>
      <w:r w:rsidRPr="00387C65">
        <w:rPr>
          <w:rFonts w:cs="Arial"/>
          <w:szCs w:val="20"/>
        </w:rPr>
        <w:t xml:space="preserve"> und zum Warenausgang </w:t>
      </w:r>
      <w:r w:rsidR="0091020C" w:rsidRPr="00387C65">
        <w:rPr>
          <w:rFonts w:cs="Arial"/>
          <w:szCs w:val="20"/>
        </w:rPr>
        <w:t>transportiert</w:t>
      </w:r>
      <w:r w:rsidRPr="00387C65">
        <w:rPr>
          <w:rFonts w:cs="Arial"/>
          <w:szCs w:val="20"/>
        </w:rPr>
        <w:t>.</w:t>
      </w:r>
    </w:p>
    <w:p w:rsidR="00330DA9" w:rsidRPr="00387C65" w:rsidRDefault="00330DA9" w:rsidP="00CA585D">
      <w:pPr>
        <w:spacing w:line="360" w:lineRule="auto"/>
        <w:ind w:left="0" w:right="1843"/>
        <w:rPr>
          <w:rFonts w:cs="Arial"/>
          <w:szCs w:val="20"/>
        </w:rPr>
      </w:pPr>
    </w:p>
    <w:p w:rsidR="00330DA9" w:rsidRPr="00387C65" w:rsidRDefault="00330DA9" w:rsidP="00CA585D">
      <w:pPr>
        <w:spacing w:line="360" w:lineRule="auto"/>
        <w:ind w:left="0" w:right="1843"/>
        <w:rPr>
          <w:rFonts w:cs="Arial"/>
          <w:b/>
          <w:szCs w:val="20"/>
        </w:rPr>
      </w:pPr>
      <w:r w:rsidRPr="00387C65">
        <w:rPr>
          <w:rFonts w:cs="Arial"/>
          <w:b/>
          <w:szCs w:val="20"/>
        </w:rPr>
        <w:t>Hocheffizientes Shuttle in Silobauweise</w:t>
      </w:r>
    </w:p>
    <w:p w:rsidR="00CA585D" w:rsidRPr="00387C65" w:rsidRDefault="00CA585D" w:rsidP="00CA585D">
      <w:pPr>
        <w:spacing w:line="360" w:lineRule="auto"/>
        <w:ind w:left="0" w:right="1843"/>
        <w:rPr>
          <w:rFonts w:cs="Arial"/>
          <w:szCs w:val="20"/>
        </w:rPr>
      </w:pPr>
    </w:p>
    <w:p w:rsidR="0012627D" w:rsidRPr="00387C65" w:rsidRDefault="00CA585D" w:rsidP="00F30DE0">
      <w:pPr>
        <w:spacing w:line="360" w:lineRule="auto"/>
        <w:ind w:left="0" w:right="1843"/>
        <w:rPr>
          <w:rFonts w:cs="Arial"/>
          <w:szCs w:val="20"/>
        </w:rPr>
      </w:pPr>
      <w:r w:rsidRPr="00387C65">
        <w:rPr>
          <w:rFonts w:cs="Arial"/>
          <w:szCs w:val="20"/>
        </w:rPr>
        <w:t xml:space="preserve">Das Shuttlelager in Silobauweise bietet in fünf Gassen rund 66.000 Stellplätze für Tablare, 75 </w:t>
      </w:r>
      <w:r w:rsidR="00A002AF" w:rsidRPr="00387C65">
        <w:rPr>
          <w:rFonts w:cs="Arial"/>
          <w:szCs w:val="20"/>
        </w:rPr>
        <w:t xml:space="preserve">energieeffiziente </w:t>
      </w:r>
      <w:r w:rsidRPr="00387C65">
        <w:rPr>
          <w:rFonts w:cs="Arial"/>
          <w:szCs w:val="20"/>
        </w:rPr>
        <w:t>Stingray Shuttles sorgen für den schnellen Transport. Ergänzt wird das Syst</w:t>
      </w:r>
      <w:r w:rsidR="004D5A7D" w:rsidRPr="00387C65">
        <w:rPr>
          <w:rFonts w:cs="Arial"/>
          <w:szCs w:val="20"/>
        </w:rPr>
        <w:t xml:space="preserve">em durch ein sechs-gassiges </w:t>
      </w:r>
      <w:r w:rsidRPr="00387C65">
        <w:rPr>
          <w:rFonts w:cs="Arial"/>
          <w:szCs w:val="20"/>
        </w:rPr>
        <w:t>Hochregallager</w:t>
      </w:r>
      <w:r w:rsidR="004D5A7D" w:rsidRPr="00387C65">
        <w:rPr>
          <w:rFonts w:cs="Arial"/>
          <w:szCs w:val="20"/>
        </w:rPr>
        <w:t xml:space="preserve"> für Paletten</w:t>
      </w:r>
      <w:r w:rsidR="003C3AA4" w:rsidRPr="00387C65">
        <w:rPr>
          <w:rFonts w:cs="Arial"/>
          <w:szCs w:val="20"/>
        </w:rPr>
        <w:t xml:space="preserve"> – </w:t>
      </w:r>
      <w:r w:rsidR="002612C5" w:rsidRPr="00387C65">
        <w:rPr>
          <w:rFonts w:cs="Arial"/>
          <w:szCs w:val="20"/>
        </w:rPr>
        <w:t xml:space="preserve">wiederum </w:t>
      </w:r>
      <w:r w:rsidR="003C3AA4" w:rsidRPr="00387C65">
        <w:rPr>
          <w:rFonts w:cs="Arial"/>
          <w:szCs w:val="20"/>
        </w:rPr>
        <w:t>in Silobauweise</w:t>
      </w:r>
      <w:r w:rsidRPr="00387C65">
        <w:rPr>
          <w:rFonts w:cs="Arial"/>
          <w:szCs w:val="20"/>
        </w:rPr>
        <w:t xml:space="preserve"> </w:t>
      </w:r>
      <w:r w:rsidR="003C3AA4" w:rsidRPr="00387C65">
        <w:rPr>
          <w:rFonts w:cs="Arial"/>
          <w:szCs w:val="20"/>
        </w:rPr>
        <w:t xml:space="preserve">– </w:t>
      </w:r>
      <w:r w:rsidRPr="00387C65">
        <w:rPr>
          <w:rFonts w:cs="Arial"/>
          <w:szCs w:val="20"/>
        </w:rPr>
        <w:t>mit mehr als 42.000 Plätzen. Ebenfalls im TGW-Lieferumgang enthalten sind acht manuelle Arbeitsplätze sowie ein Sub-WMS für das Shuttlesystem</w:t>
      </w:r>
      <w:r w:rsidR="003C3AA4" w:rsidRPr="00387C65">
        <w:rPr>
          <w:rFonts w:cs="Arial"/>
          <w:szCs w:val="20"/>
        </w:rPr>
        <w:t xml:space="preserve">, </w:t>
      </w:r>
      <w:r w:rsidR="00AE2AFD" w:rsidRPr="00387C65">
        <w:rPr>
          <w:rFonts w:cs="Arial"/>
          <w:szCs w:val="20"/>
        </w:rPr>
        <w:t>das auch</w:t>
      </w:r>
      <w:r w:rsidR="003C3AA4" w:rsidRPr="00387C65">
        <w:rPr>
          <w:rFonts w:cs="Arial"/>
          <w:szCs w:val="20"/>
        </w:rPr>
        <w:t xml:space="preserve"> an SAP</w:t>
      </w:r>
      <w:r w:rsidR="00AE2AFD" w:rsidRPr="00387C65">
        <w:rPr>
          <w:rFonts w:cs="Arial"/>
          <w:szCs w:val="20"/>
        </w:rPr>
        <w:t xml:space="preserve"> angebunden ist</w:t>
      </w:r>
      <w:r w:rsidRPr="00387C65">
        <w:rPr>
          <w:rFonts w:cs="Arial"/>
          <w:szCs w:val="20"/>
        </w:rPr>
        <w:t>.</w:t>
      </w:r>
      <w:r w:rsidR="00F30DE0" w:rsidRPr="00387C65">
        <w:rPr>
          <w:rFonts w:cs="Arial"/>
          <w:szCs w:val="20"/>
        </w:rPr>
        <w:t xml:space="preserve"> </w:t>
      </w:r>
      <w:r w:rsidR="00D76A22" w:rsidRPr="00387C65">
        <w:rPr>
          <w:rFonts w:cs="Arial"/>
          <w:szCs w:val="20"/>
        </w:rPr>
        <w:t xml:space="preserve">Die einzelnen Bereiche der Anlage sind mit </w:t>
      </w:r>
      <w:r w:rsidR="00F30DE0" w:rsidRPr="00387C65">
        <w:rPr>
          <w:rFonts w:cs="Arial"/>
          <w:szCs w:val="20"/>
        </w:rPr>
        <w:t>KingDrive</w:t>
      </w:r>
      <w:r w:rsidR="00F30DE0" w:rsidRPr="00387C65">
        <w:rPr>
          <w:rFonts w:cs="Arial"/>
          <w:szCs w:val="20"/>
          <w:vertAlign w:val="superscript"/>
        </w:rPr>
        <w:t>®</w:t>
      </w:r>
      <w:r w:rsidR="00F5171D" w:rsidRPr="00387C65">
        <w:rPr>
          <w:rFonts w:cs="Arial"/>
          <w:szCs w:val="20"/>
        </w:rPr>
        <w:t>-</w:t>
      </w:r>
      <w:r w:rsidR="00F30DE0" w:rsidRPr="00387C65">
        <w:rPr>
          <w:rFonts w:cs="Arial"/>
          <w:szCs w:val="20"/>
        </w:rPr>
        <w:t xml:space="preserve"> </w:t>
      </w:r>
      <w:r w:rsidR="00D76A22" w:rsidRPr="00387C65">
        <w:rPr>
          <w:rFonts w:cs="Arial"/>
          <w:szCs w:val="20"/>
        </w:rPr>
        <w:t xml:space="preserve">sowie </w:t>
      </w:r>
      <w:r w:rsidR="00F30DE0" w:rsidRPr="00387C65">
        <w:rPr>
          <w:rFonts w:cs="Arial"/>
          <w:szCs w:val="20"/>
        </w:rPr>
        <w:t>Paletten-Fördertechnik</w:t>
      </w:r>
      <w:r w:rsidR="00D76A22" w:rsidRPr="00387C65">
        <w:rPr>
          <w:rFonts w:cs="Arial"/>
          <w:szCs w:val="20"/>
        </w:rPr>
        <w:t xml:space="preserve"> verbunden.</w:t>
      </w:r>
    </w:p>
    <w:p w:rsidR="00E91E3A" w:rsidRPr="00387C65" w:rsidRDefault="00E91E3A" w:rsidP="00997C23">
      <w:pPr>
        <w:spacing w:line="360" w:lineRule="auto"/>
        <w:ind w:left="0" w:right="1843"/>
        <w:rPr>
          <w:szCs w:val="20"/>
        </w:rPr>
      </w:pPr>
    </w:p>
    <w:p w:rsidR="00E91E3A" w:rsidRPr="002C345F" w:rsidRDefault="00E91E3A" w:rsidP="00997C23">
      <w:pPr>
        <w:spacing w:line="360" w:lineRule="auto"/>
        <w:ind w:left="0" w:right="1843"/>
        <w:rPr>
          <w:sz w:val="22"/>
        </w:rPr>
      </w:pPr>
    </w:p>
    <w:p w:rsidR="00E91E3A" w:rsidRPr="002C345F" w:rsidRDefault="00E91E3A" w:rsidP="00997C23">
      <w:pPr>
        <w:spacing w:line="360" w:lineRule="auto"/>
        <w:ind w:left="0" w:right="1843"/>
        <w:rPr>
          <w:sz w:val="22"/>
        </w:rPr>
      </w:pPr>
    </w:p>
    <w:p w:rsidR="00E91E3A" w:rsidRPr="002C345F" w:rsidRDefault="00E91E3A" w:rsidP="00997C23">
      <w:pPr>
        <w:spacing w:line="360" w:lineRule="auto"/>
        <w:ind w:left="0" w:right="1843"/>
        <w:rPr>
          <w:sz w:val="22"/>
        </w:rPr>
      </w:pPr>
    </w:p>
    <w:p w:rsidR="00E91E3A" w:rsidRPr="002C345F" w:rsidRDefault="00E91E3A" w:rsidP="00997C23">
      <w:pPr>
        <w:spacing w:line="360" w:lineRule="auto"/>
        <w:ind w:left="0" w:right="1843"/>
        <w:rPr>
          <w:sz w:val="22"/>
        </w:rPr>
      </w:pPr>
    </w:p>
    <w:p w:rsidR="00E91E3A" w:rsidRPr="002C345F" w:rsidRDefault="00E91E3A" w:rsidP="00997C23">
      <w:pPr>
        <w:spacing w:line="360" w:lineRule="auto"/>
        <w:ind w:left="0" w:right="1843"/>
        <w:rPr>
          <w:sz w:val="22"/>
        </w:rPr>
      </w:pPr>
    </w:p>
    <w:p w:rsidR="00E91E3A" w:rsidRPr="002C345F" w:rsidRDefault="00E91E3A" w:rsidP="00997C23">
      <w:pPr>
        <w:spacing w:line="360" w:lineRule="auto"/>
        <w:ind w:left="0" w:right="1843"/>
        <w:rPr>
          <w:sz w:val="22"/>
        </w:rPr>
      </w:pPr>
    </w:p>
    <w:p w:rsidR="00E91E3A" w:rsidRPr="002C345F" w:rsidRDefault="00E91E3A" w:rsidP="00997C23">
      <w:pPr>
        <w:spacing w:line="360" w:lineRule="auto"/>
        <w:ind w:left="0" w:right="1843"/>
        <w:rPr>
          <w:sz w:val="22"/>
        </w:rPr>
      </w:pPr>
    </w:p>
    <w:p w:rsidR="00E91E3A" w:rsidRDefault="00E91E3A" w:rsidP="00997C23">
      <w:pPr>
        <w:spacing w:line="360" w:lineRule="auto"/>
        <w:ind w:left="0" w:right="1843"/>
        <w:rPr>
          <w:sz w:val="22"/>
        </w:rPr>
      </w:pPr>
    </w:p>
    <w:p w:rsidR="00387C65" w:rsidRDefault="00387C65" w:rsidP="00997C23">
      <w:pPr>
        <w:spacing w:line="360" w:lineRule="auto"/>
        <w:ind w:left="0" w:right="1843"/>
        <w:rPr>
          <w:sz w:val="22"/>
        </w:rPr>
      </w:pPr>
    </w:p>
    <w:p w:rsidR="00387C65" w:rsidRDefault="00387C65" w:rsidP="00997C23">
      <w:pPr>
        <w:spacing w:line="360" w:lineRule="auto"/>
        <w:ind w:left="0" w:right="1843"/>
        <w:rPr>
          <w:sz w:val="22"/>
        </w:rPr>
      </w:pPr>
    </w:p>
    <w:p w:rsidR="00387C65" w:rsidRDefault="00387C65" w:rsidP="00997C23">
      <w:pPr>
        <w:spacing w:line="360" w:lineRule="auto"/>
        <w:ind w:left="0" w:right="1843"/>
        <w:rPr>
          <w:sz w:val="22"/>
        </w:rPr>
      </w:pPr>
    </w:p>
    <w:p w:rsidR="00387C65" w:rsidRDefault="00387C65" w:rsidP="00997C23">
      <w:pPr>
        <w:spacing w:line="360" w:lineRule="auto"/>
        <w:ind w:left="0" w:right="1843"/>
        <w:rPr>
          <w:sz w:val="22"/>
        </w:rPr>
      </w:pPr>
    </w:p>
    <w:p w:rsidR="00387C65" w:rsidRDefault="00387C65" w:rsidP="00997C23">
      <w:pPr>
        <w:spacing w:line="360" w:lineRule="auto"/>
        <w:ind w:left="0" w:right="1843"/>
        <w:rPr>
          <w:sz w:val="22"/>
        </w:rPr>
      </w:pPr>
    </w:p>
    <w:p w:rsidR="00387C65" w:rsidRDefault="00387C65" w:rsidP="00997C23">
      <w:pPr>
        <w:spacing w:line="360" w:lineRule="auto"/>
        <w:ind w:left="0" w:right="1843"/>
        <w:rPr>
          <w:sz w:val="22"/>
        </w:rPr>
      </w:pPr>
      <w:bookmarkStart w:id="0" w:name="_GoBack"/>
      <w:bookmarkEnd w:id="0"/>
    </w:p>
    <w:p w:rsidR="00C442CC" w:rsidRPr="002C345F" w:rsidRDefault="00C442CC" w:rsidP="00997C23">
      <w:pPr>
        <w:spacing w:line="360" w:lineRule="auto"/>
        <w:ind w:left="0" w:right="1843"/>
        <w:rPr>
          <w:sz w:val="22"/>
        </w:rPr>
      </w:pPr>
    </w:p>
    <w:p w:rsidR="00142599" w:rsidRPr="00CD7836" w:rsidRDefault="00387C65" w:rsidP="00997C23">
      <w:pPr>
        <w:spacing w:line="360" w:lineRule="auto"/>
        <w:ind w:left="0" w:right="1843"/>
        <w:rPr>
          <w:lang w:val="en-US"/>
        </w:rPr>
      </w:pPr>
      <w:hyperlink r:id="rId8" w:history="1">
        <w:r w:rsidR="006F0740" w:rsidRPr="00CD7836">
          <w:rPr>
            <w:rStyle w:val="Hyperlink"/>
            <w:lang w:val="en-US"/>
          </w:rPr>
          <w:t>www.tgw-group.com</w:t>
        </w:r>
      </w:hyperlink>
    </w:p>
    <w:p w:rsidR="001047D4" w:rsidRPr="0091020C" w:rsidRDefault="001047D4" w:rsidP="001047D4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91020C">
        <w:rPr>
          <w:rFonts w:ascii="Arial" w:hAnsi="Arial" w:cs="Arial"/>
          <w:b/>
          <w:sz w:val="20"/>
          <w:szCs w:val="20"/>
          <w:lang w:val="en-AU"/>
        </w:rPr>
        <w:lastRenderedPageBreak/>
        <w:t>Über die TGW Logistics Group:</w:t>
      </w:r>
    </w:p>
    <w:p w:rsidR="001047D4" w:rsidRPr="00C65FF1" w:rsidRDefault="001047D4" w:rsidP="001047D4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693"/>
        <w:jc w:val="both"/>
        <w:rPr>
          <w:rFonts w:ascii="Arial" w:hAnsi="Arial" w:cs="Arial"/>
          <w:sz w:val="20"/>
          <w:szCs w:val="20"/>
        </w:rPr>
      </w:pPr>
      <w:r w:rsidRPr="00C65FF1">
        <w:rPr>
          <w:rFonts w:ascii="Arial" w:hAnsi="Arial" w:cs="Arial"/>
          <w:sz w:val="20"/>
          <w:szCs w:val="20"/>
        </w:rPr>
        <w:t xml:space="preserve">Die TGW Logistics Group ist ein international führender Anbieter von Intralogistik-Lösungen. Seit 50 Jahren realisiert der österreichische Spezialist hochautomatisierte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:rsidR="001047D4" w:rsidRPr="00624A23" w:rsidRDefault="001047D4" w:rsidP="001047D4">
      <w:pPr>
        <w:tabs>
          <w:tab w:val="left" w:pos="1697"/>
          <w:tab w:val="left" w:pos="7797"/>
        </w:tabs>
        <w:spacing w:line="240" w:lineRule="auto"/>
        <w:ind w:right="1693"/>
        <w:rPr>
          <w:rFonts w:cs="Arial"/>
          <w:sz w:val="22"/>
        </w:rPr>
      </w:pPr>
    </w:p>
    <w:p w:rsidR="001047D4" w:rsidRPr="00C65FF1" w:rsidRDefault="001047D4" w:rsidP="001047D4">
      <w:pPr>
        <w:tabs>
          <w:tab w:val="left" w:pos="7797"/>
        </w:tabs>
        <w:spacing w:line="240" w:lineRule="auto"/>
        <w:ind w:left="0" w:right="1693"/>
        <w:rPr>
          <w:rFonts w:cs="Arial"/>
          <w:szCs w:val="20"/>
        </w:rPr>
      </w:pPr>
      <w:r w:rsidRPr="00C65FF1">
        <w:rPr>
          <w:rFonts w:cs="Arial"/>
          <w:szCs w:val="20"/>
        </w:rPr>
        <w:t>Die TGW Logistics Group hat Niederlassungen in Europa, China und den USA und beschäftigt weltweit mehr als 3.300 Mitarbeiter. Im Wirtschaftsjahr 2017/2018 erzielte das Unternehmen einen Gesamtumsatz von 713 Millionen Euro.</w:t>
      </w:r>
    </w:p>
    <w:p w:rsidR="001047D4" w:rsidRDefault="001047D4" w:rsidP="001047D4">
      <w:pPr>
        <w:tabs>
          <w:tab w:val="left" w:pos="7797"/>
        </w:tabs>
        <w:spacing w:line="240" w:lineRule="auto"/>
        <w:ind w:left="0" w:right="1693"/>
        <w:rPr>
          <w:rFonts w:cs="Arial"/>
          <w:sz w:val="22"/>
        </w:rPr>
      </w:pPr>
    </w:p>
    <w:p w:rsidR="001047D4" w:rsidRDefault="001047D4" w:rsidP="001047D4">
      <w:pPr>
        <w:tabs>
          <w:tab w:val="left" w:pos="7797"/>
        </w:tabs>
        <w:spacing w:line="240" w:lineRule="auto"/>
        <w:ind w:left="0" w:right="1693"/>
        <w:rPr>
          <w:rFonts w:cs="Arial"/>
          <w:sz w:val="22"/>
        </w:rPr>
      </w:pPr>
    </w:p>
    <w:p w:rsidR="001047D4" w:rsidRPr="00624A23" w:rsidRDefault="001047D4" w:rsidP="001047D4">
      <w:pPr>
        <w:tabs>
          <w:tab w:val="left" w:pos="7797"/>
        </w:tabs>
        <w:spacing w:line="240" w:lineRule="auto"/>
        <w:ind w:left="0" w:right="1693"/>
        <w:rPr>
          <w:rFonts w:cs="Arial"/>
          <w:sz w:val="22"/>
        </w:rPr>
      </w:pPr>
    </w:p>
    <w:p w:rsidR="001047D4" w:rsidRPr="00C65FF1" w:rsidRDefault="001047D4" w:rsidP="001047D4">
      <w:pPr>
        <w:tabs>
          <w:tab w:val="left" w:pos="7797"/>
        </w:tabs>
        <w:spacing w:line="240" w:lineRule="auto"/>
        <w:ind w:left="0" w:right="1693"/>
        <w:rPr>
          <w:rFonts w:cs="Arial"/>
          <w:szCs w:val="20"/>
        </w:rPr>
      </w:pPr>
      <w:r w:rsidRPr="00C65FF1">
        <w:rPr>
          <w:rFonts w:cs="Arial"/>
          <w:szCs w:val="20"/>
        </w:rPr>
        <w:t>Bilder:</w:t>
      </w:r>
    </w:p>
    <w:p w:rsidR="001047D4" w:rsidRPr="00C65FF1" w:rsidRDefault="001047D4" w:rsidP="001047D4">
      <w:pPr>
        <w:tabs>
          <w:tab w:val="left" w:pos="7797"/>
        </w:tabs>
        <w:spacing w:line="240" w:lineRule="auto"/>
        <w:ind w:left="0" w:right="1693"/>
        <w:rPr>
          <w:rStyle w:val="Hyperlink"/>
          <w:color w:val="auto"/>
          <w:szCs w:val="20"/>
          <w:u w:val="none"/>
        </w:rPr>
      </w:pPr>
      <w:r w:rsidRPr="00C65FF1">
        <w:rPr>
          <w:rStyle w:val="Hyperlink"/>
          <w:color w:val="auto"/>
          <w:szCs w:val="20"/>
          <w:u w:val="none"/>
        </w:rPr>
        <w:t>Abdruck mit Quellangabe und zu Presseberichten, die sich vorwiegend mit der TGW Logistics Group GmbH befassen, honorarfrei. Kein honorarfreier Abdruck für werbliche Zwecke.</w:t>
      </w:r>
    </w:p>
    <w:p w:rsidR="001047D4" w:rsidRPr="00C65FF1" w:rsidRDefault="001047D4" w:rsidP="001047D4">
      <w:pPr>
        <w:tabs>
          <w:tab w:val="left" w:pos="7797"/>
        </w:tabs>
        <w:spacing w:line="240" w:lineRule="auto"/>
        <w:ind w:left="0" w:right="1693"/>
        <w:rPr>
          <w:rFonts w:cs="Arial"/>
          <w:szCs w:val="20"/>
        </w:rPr>
      </w:pPr>
    </w:p>
    <w:p w:rsidR="001047D4" w:rsidRPr="00C65FF1" w:rsidRDefault="001047D4" w:rsidP="001047D4">
      <w:pPr>
        <w:tabs>
          <w:tab w:val="left" w:pos="7797"/>
        </w:tabs>
        <w:spacing w:line="240" w:lineRule="auto"/>
        <w:ind w:left="0" w:right="1693"/>
        <w:rPr>
          <w:rFonts w:cs="Arial"/>
          <w:szCs w:val="20"/>
        </w:rPr>
      </w:pPr>
    </w:p>
    <w:p w:rsidR="001047D4" w:rsidRPr="00C65FF1" w:rsidRDefault="001047D4" w:rsidP="001047D4">
      <w:pPr>
        <w:tabs>
          <w:tab w:val="left" w:pos="7797"/>
        </w:tabs>
        <w:spacing w:line="240" w:lineRule="auto"/>
        <w:ind w:left="0" w:right="1126"/>
        <w:rPr>
          <w:rFonts w:cs="Arial"/>
          <w:szCs w:val="20"/>
        </w:rPr>
      </w:pPr>
      <w:r w:rsidRPr="00C65FF1">
        <w:rPr>
          <w:rFonts w:cs="Arial"/>
          <w:szCs w:val="20"/>
        </w:rPr>
        <w:t>Kontakt:</w:t>
      </w:r>
    </w:p>
    <w:p w:rsidR="001047D4" w:rsidRPr="00C65FF1" w:rsidRDefault="001047D4" w:rsidP="001047D4">
      <w:pPr>
        <w:tabs>
          <w:tab w:val="left" w:pos="7797"/>
        </w:tabs>
        <w:spacing w:line="240" w:lineRule="auto"/>
        <w:ind w:left="0" w:right="1126"/>
        <w:rPr>
          <w:rFonts w:cs="Arial"/>
          <w:szCs w:val="20"/>
        </w:rPr>
      </w:pPr>
      <w:r w:rsidRPr="00C65FF1">
        <w:rPr>
          <w:rFonts w:cs="Arial"/>
          <w:szCs w:val="20"/>
        </w:rPr>
        <w:t>TGW Logistics Group GmbH</w:t>
      </w:r>
    </w:p>
    <w:p w:rsidR="001047D4" w:rsidRPr="00C65FF1" w:rsidRDefault="001047D4" w:rsidP="001047D4">
      <w:pPr>
        <w:tabs>
          <w:tab w:val="left" w:pos="7797"/>
        </w:tabs>
        <w:spacing w:line="240" w:lineRule="auto"/>
        <w:ind w:left="0" w:right="1126"/>
        <w:rPr>
          <w:rFonts w:cs="Arial"/>
          <w:szCs w:val="20"/>
        </w:rPr>
      </w:pPr>
      <w:r w:rsidRPr="00C65FF1">
        <w:rPr>
          <w:rFonts w:eastAsiaTheme="minorEastAsia" w:cs="Arial"/>
          <w:noProof/>
          <w:szCs w:val="20"/>
          <w:lang w:eastAsia="de-AT"/>
        </w:rPr>
        <w:t>A-4614 Marchtrenk</w:t>
      </w:r>
      <w:r w:rsidRPr="00C65FF1">
        <w:rPr>
          <w:rFonts w:cs="Arial"/>
          <w:szCs w:val="20"/>
        </w:rPr>
        <w:t>, Ludwig Szinicz Straße 3</w:t>
      </w:r>
    </w:p>
    <w:p w:rsidR="001047D4" w:rsidRPr="00C65FF1" w:rsidRDefault="001047D4" w:rsidP="001047D4">
      <w:pPr>
        <w:tabs>
          <w:tab w:val="left" w:pos="7797"/>
        </w:tabs>
        <w:spacing w:line="240" w:lineRule="auto"/>
        <w:ind w:left="0" w:right="1126"/>
        <w:rPr>
          <w:rFonts w:cs="Arial"/>
          <w:szCs w:val="20"/>
        </w:rPr>
      </w:pPr>
      <w:r w:rsidRPr="00C65FF1">
        <w:rPr>
          <w:rFonts w:cs="Arial"/>
          <w:szCs w:val="20"/>
        </w:rPr>
        <w:t>T: +43.(0)50.486-0</w:t>
      </w:r>
    </w:p>
    <w:p w:rsidR="001047D4" w:rsidRPr="00C65FF1" w:rsidRDefault="001047D4" w:rsidP="001047D4">
      <w:pPr>
        <w:tabs>
          <w:tab w:val="left" w:pos="7797"/>
        </w:tabs>
        <w:spacing w:line="240" w:lineRule="auto"/>
        <w:ind w:left="0" w:right="1126"/>
        <w:rPr>
          <w:rFonts w:cs="Arial"/>
          <w:szCs w:val="20"/>
        </w:rPr>
      </w:pPr>
      <w:r w:rsidRPr="00C65FF1">
        <w:rPr>
          <w:rFonts w:cs="Arial"/>
          <w:szCs w:val="20"/>
        </w:rPr>
        <w:t>F: +43.(0)50.486-31</w:t>
      </w:r>
    </w:p>
    <w:p w:rsidR="001047D4" w:rsidRPr="00C65FF1" w:rsidRDefault="001047D4" w:rsidP="001047D4">
      <w:pPr>
        <w:tabs>
          <w:tab w:val="left" w:pos="7797"/>
        </w:tabs>
        <w:spacing w:line="240" w:lineRule="auto"/>
        <w:ind w:left="0" w:right="1126"/>
        <w:rPr>
          <w:rFonts w:cs="Arial"/>
          <w:szCs w:val="20"/>
        </w:rPr>
      </w:pPr>
      <w:r w:rsidRPr="00C65FF1">
        <w:rPr>
          <w:rFonts w:cs="Arial"/>
          <w:szCs w:val="20"/>
        </w:rPr>
        <w:t>E-Mail: tgw@tgw-group.com</w:t>
      </w:r>
    </w:p>
    <w:p w:rsidR="001047D4" w:rsidRPr="00C65FF1" w:rsidRDefault="001047D4" w:rsidP="001047D4">
      <w:pPr>
        <w:tabs>
          <w:tab w:val="left" w:pos="7797"/>
        </w:tabs>
        <w:spacing w:line="240" w:lineRule="auto"/>
        <w:ind w:left="0" w:right="1126"/>
        <w:rPr>
          <w:rFonts w:cs="Arial"/>
          <w:szCs w:val="20"/>
        </w:rPr>
      </w:pPr>
    </w:p>
    <w:p w:rsidR="001047D4" w:rsidRPr="00C65FF1" w:rsidRDefault="001047D4" w:rsidP="001047D4">
      <w:pPr>
        <w:tabs>
          <w:tab w:val="left" w:pos="7797"/>
        </w:tabs>
        <w:spacing w:line="240" w:lineRule="auto"/>
        <w:ind w:left="0" w:right="1126"/>
        <w:rPr>
          <w:rFonts w:cs="Arial"/>
          <w:szCs w:val="20"/>
        </w:rPr>
      </w:pPr>
    </w:p>
    <w:p w:rsidR="001047D4" w:rsidRPr="00C65FF1" w:rsidRDefault="001047D4" w:rsidP="001047D4">
      <w:pPr>
        <w:tabs>
          <w:tab w:val="left" w:pos="7797"/>
        </w:tabs>
        <w:spacing w:line="240" w:lineRule="auto"/>
        <w:ind w:left="0" w:right="1126"/>
        <w:rPr>
          <w:rFonts w:cs="Arial"/>
          <w:szCs w:val="20"/>
        </w:rPr>
      </w:pPr>
    </w:p>
    <w:p w:rsidR="001047D4" w:rsidRPr="006D31A3" w:rsidRDefault="001047D4" w:rsidP="001047D4">
      <w:pPr>
        <w:tabs>
          <w:tab w:val="left" w:pos="7797"/>
        </w:tabs>
        <w:spacing w:line="240" w:lineRule="auto"/>
        <w:ind w:left="0" w:right="1126"/>
        <w:rPr>
          <w:rFonts w:cs="Arial"/>
          <w:szCs w:val="20"/>
          <w:lang w:val="en-AU"/>
        </w:rPr>
      </w:pPr>
      <w:r w:rsidRPr="006D31A3">
        <w:rPr>
          <w:rFonts w:cs="Arial"/>
          <w:szCs w:val="20"/>
          <w:lang w:val="en-AU"/>
        </w:rPr>
        <w:t>Pressekontakt:</w:t>
      </w:r>
    </w:p>
    <w:p w:rsidR="001047D4" w:rsidRPr="006D31A3" w:rsidRDefault="001047D4" w:rsidP="001047D4">
      <w:pPr>
        <w:tabs>
          <w:tab w:val="left" w:pos="7797"/>
        </w:tabs>
        <w:spacing w:line="240" w:lineRule="auto"/>
        <w:ind w:left="0" w:right="1126"/>
        <w:rPr>
          <w:rFonts w:cs="Arial"/>
          <w:szCs w:val="20"/>
          <w:lang w:val="en-AU"/>
        </w:rPr>
      </w:pPr>
      <w:r w:rsidRPr="006D31A3">
        <w:rPr>
          <w:rFonts w:cs="Arial"/>
          <w:szCs w:val="20"/>
          <w:lang w:val="en-AU"/>
        </w:rPr>
        <w:t>Alexander Tahedl</w:t>
      </w:r>
    </w:p>
    <w:p w:rsidR="001047D4" w:rsidRPr="006D31A3" w:rsidRDefault="001047D4" w:rsidP="001047D4">
      <w:pPr>
        <w:tabs>
          <w:tab w:val="left" w:pos="7797"/>
        </w:tabs>
        <w:spacing w:line="240" w:lineRule="auto"/>
        <w:ind w:left="0" w:right="1126"/>
        <w:rPr>
          <w:rFonts w:cs="Arial"/>
          <w:szCs w:val="20"/>
          <w:lang w:val="en-AU"/>
        </w:rPr>
      </w:pPr>
      <w:r w:rsidRPr="006D31A3">
        <w:rPr>
          <w:rFonts w:cs="Arial"/>
          <w:szCs w:val="20"/>
          <w:lang w:val="en-AU"/>
        </w:rPr>
        <w:t>Marketing &amp; Communications Specialist</w:t>
      </w:r>
    </w:p>
    <w:p w:rsidR="001047D4" w:rsidRPr="00C65FF1" w:rsidRDefault="001047D4" w:rsidP="001047D4">
      <w:pPr>
        <w:tabs>
          <w:tab w:val="left" w:pos="7797"/>
        </w:tabs>
        <w:spacing w:line="240" w:lineRule="auto"/>
        <w:ind w:left="0" w:right="1126"/>
        <w:rPr>
          <w:rFonts w:cs="Arial"/>
          <w:szCs w:val="20"/>
        </w:rPr>
      </w:pPr>
      <w:r w:rsidRPr="00C65FF1">
        <w:rPr>
          <w:rFonts w:cs="Arial"/>
          <w:szCs w:val="20"/>
        </w:rPr>
        <w:t>T: +43.(0)50.486-2267</w:t>
      </w:r>
    </w:p>
    <w:p w:rsidR="001047D4" w:rsidRPr="00C65FF1" w:rsidRDefault="001047D4" w:rsidP="001047D4">
      <w:pPr>
        <w:tabs>
          <w:tab w:val="left" w:pos="7797"/>
        </w:tabs>
        <w:spacing w:line="240" w:lineRule="auto"/>
        <w:ind w:left="0" w:right="1126"/>
        <w:rPr>
          <w:rFonts w:cs="Arial"/>
          <w:szCs w:val="20"/>
          <w:lang w:val="de-AT"/>
        </w:rPr>
      </w:pPr>
      <w:r w:rsidRPr="00C65FF1">
        <w:rPr>
          <w:rFonts w:cs="Arial"/>
          <w:szCs w:val="20"/>
          <w:lang w:val="de-AT"/>
        </w:rPr>
        <w:t>M: +43.(0)664.88459713</w:t>
      </w:r>
    </w:p>
    <w:p w:rsidR="001047D4" w:rsidRPr="00C65FF1" w:rsidRDefault="001047D4" w:rsidP="001047D4">
      <w:pPr>
        <w:tabs>
          <w:tab w:val="left" w:pos="7797"/>
        </w:tabs>
        <w:spacing w:line="240" w:lineRule="auto"/>
        <w:ind w:left="0" w:right="1126"/>
        <w:rPr>
          <w:rFonts w:cs="Arial"/>
          <w:szCs w:val="20"/>
          <w:lang w:val="de-AT" w:eastAsia="de-AT"/>
        </w:rPr>
      </w:pPr>
      <w:r w:rsidRPr="00C65FF1">
        <w:rPr>
          <w:rFonts w:cs="Arial"/>
          <w:szCs w:val="20"/>
        </w:rPr>
        <w:t>alexander.tahedl@tgw-group.com</w:t>
      </w:r>
    </w:p>
    <w:p w:rsidR="001047D4" w:rsidRPr="00C65FF1" w:rsidRDefault="001047D4" w:rsidP="001047D4">
      <w:pPr>
        <w:tabs>
          <w:tab w:val="left" w:pos="7797"/>
        </w:tabs>
        <w:spacing w:line="240" w:lineRule="auto"/>
        <w:ind w:left="0" w:right="1126"/>
        <w:rPr>
          <w:rFonts w:cs="Arial"/>
          <w:szCs w:val="20"/>
          <w:lang w:val="de-AT"/>
        </w:rPr>
      </w:pPr>
    </w:p>
    <w:p w:rsidR="001047D4" w:rsidRPr="00C65FF1" w:rsidRDefault="001047D4" w:rsidP="001047D4">
      <w:pPr>
        <w:tabs>
          <w:tab w:val="left" w:pos="7797"/>
        </w:tabs>
        <w:spacing w:line="240" w:lineRule="auto"/>
        <w:ind w:left="0" w:right="1126"/>
        <w:rPr>
          <w:rFonts w:cs="Arial"/>
          <w:szCs w:val="20"/>
          <w:lang w:val="de-AT"/>
        </w:rPr>
      </w:pPr>
    </w:p>
    <w:p w:rsidR="001047D4" w:rsidRPr="006D31A3" w:rsidRDefault="001047D4" w:rsidP="001047D4">
      <w:pPr>
        <w:tabs>
          <w:tab w:val="left" w:pos="7797"/>
        </w:tabs>
        <w:spacing w:line="240" w:lineRule="auto"/>
        <w:ind w:left="0" w:right="1126"/>
        <w:rPr>
          <w:rFonts w:cs="Arial"/>
          <w:szCs w:val="20"/>
          <w:lang w:val="en-AU"/>
        </w:rPr>
      </w:pPr>
      <w:r w:rsidRPr="006D31A3">
        <w:rPr>
          <w:rFonts w:cs="Arial"/>
          <w:szCs w:val="20"/>
          <w:lang w:val="en-AU"/>
        </w:rPr>
        <w:t>Martin Kirchmayr</w:t>
      </w:r>
    </w:p>
    <w:p w:rsidR="001047D4" w:rsidRPr="00C65FF1" w:rsidRDefault="001047D4" w:rsidP="001047D4">
      <w:pPr>
        <w:tabs>
          <w:tab w:val="left" w:pos="7797"/>
        </w:tabs>
        <w:spacing w:line="240" w:lineRule="auto"/>
        <w:ind w:left="0" w:right="1126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Director Marketing &amp; Communications</w:t>
      </w:r>
    </w:p>
    <w:p w:rsidR="001047D4" w:rsidRPr="00C65FF1" w:rsidRDefault="001047D4" w:rsidP="001047D4">
      <w:pPr>
        <w:tabs>
          <w:tab w:val="left" w:pos="7797"/>
        </w:tabs>
        <w:spacing w:line="240" w:lineRule="auto"/>
        <w:ind w:left="0" w:right="1126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T: +43.(0)50.486-1382</w:t>
      </w:r>
    </w:p>
    <w:p w:rsidR="001047D4" w:rsidRPr="00C65FF1" w:rsidRDefault="001047D4" w:rsidP="001047D4">
      <w:pPr>
        <w:tabs>
          <w:tab w:val="left" w:pos="3432"/>
          <w:tab w:val="left" w:pos="7797"/>
        </w:tabs>
        <w:spacing w:line="240" w:lineRule="auto"/>
        <w:ind w:left="0" w:right="1126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M: +43.(0)664.8187423</w:t>
      </w:r>
    </w:p>
    <w:p w:rsidR="001047D4" w:rsidRPr="00C65FF1" w:rsidRDefault="001047D4" w:rsidP="001047D4">
      <w:pPr>
        <w:tabs>
          <w:tab w:val="left" w:pos="7797"/>
        </w:tabs>
        <w:spacing w:line="240" w:lineRule="auto"/>
        <w:ind w:left="0" w:right="1126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martin.kirchmayr@tgw-group.com</w:t>
      </w:r>
    </w:p>
    <w:p w:rsidR="00CE5C9C" w:rsidRPr="001047D4" w:rsidRDefault="00CE5C9C" w:rsidP="001047D4">
      <w:pPr>
        <w:spacing w:line="360" w:lineRule="auto"/>
        <w:ind w:left="0" w:right="1843"/>
        <w:rPr>
          <w:lang w:val="en-US"/>
        </w:rPr>
      </w:pPr>
    </w:p>
    <w:sectPr w:rsidR="00CE5C9C" w:rsidRPr="001047D4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442" w:rsidRDefault="00833442" w:rsidP="00764006">
      <w:pPr>
        <w:spacing w:line="240" w:lineRule="auto"/>
      </w:pPr>
      <w:r>
        <w:separator/>
      </w:r>
    </w:p>
  </w:endnote>
  <w:endnote w:type="continuationSeparator" w:id="0">
    <w:p w:rsidR="00833442" w:rsidRDefault="00833442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0B65C7" w:rsidRPr="00C424EA" w:rsidTr="0061697F">
      <w:tc>
        <w:tcPr>
          <w:tcW w:w="6474" w:type="dxa"/>
        </w:tcPr>
        <w:p w:rsidR="000B65C7" w:rsidRPr="00C424EA" w:rsidRDefault="00C424EA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0B65C7" w:rsidRPr="00C424EA" w:rsidRDefault="000B65C7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387C65">
            <w:rPr>
              <w:noProof/>
              <w:sz w:val="16"/>
              <w:szCs w:val="16"/>
            </w:rPr>
            <w:t>3</w:t>
          </w:r>
          <w:r w:rsidRPr="00C424EA">
            <w:rPr>
              <w:sz w:val="16"/>
              <w:szCs w:val="16"/>
            </w:rPr>
            <w:fldChar w:fldCharType="end"/>
          </w:r>
          <w:r w:rsidR="000C38EE" w:rsidRPr="00C424EA">
            <w:rPr>
              <w:sz w:val="16"/>
              <w:szCs w:val="16"/>
            </w:rPr>
            <w:t xml:space="preserve"> / </w:t>
          </w:r>
          <w:r w:rsidR="00C424EA" w:rsidRPr="00C424EA">
            <w:rPr>
              <w:sz w:val="16"/>
              <w:szCs w:val="16"/>
            </w:rPr>
            <w:fldChar w:fldCharType="begin"/>
          </w:r>
          <w:r w:rsidR="00C424EA" w:rsidRPr="00C424EA">
            <w:rPr>
              <w:sz w:val="16"/>
              <w:szCs w:val="16"/>
            </w:rPr>
            <w:instrText xml:space="preserve"> NUMPAGES   \* MERGEFORMAT </w:instrText>
          </w:r>
          <w:r w:rsidR="00C424EA" w:rsidRPr="00C424EA">
            <w:rPr>
              <w:sz w:val="16"/>
              <w:szCs w:val="16"/>
            </w:rPr>
            <w:fldChar w:fldCharType="separate"/>
          </w:r>
          <w:r w:rsidR="00387C65">
            <w:rPr>
              <w:noProof/>
              <w:sz w:val="16"/>
              <w:szCs w:val="16"/>
            </w:rPr>
            <w:t>3</w:t>
          </w:r>
          <w:r w:rsidR="00C424EA"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1F2A46" w:rsidRPr="000B65C7" w:rsidRDefault="001F2A46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442" w:rsidRDefault="00833442" w:rsidP="00764006">
      <w:pPr>
        <w:spacing w:line="240" w:lineRule="auto"/>
      </w:pPr>
      <w:r>
        <w:separator/>
      </w:r>
    </w:p>
  </w:footnote>
  <w:footnote w:type="continuationSeparator" w:id="0">
    <w:p w:rsidR="00833442" w:rsidRDefault="00833442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6A" w:rsidRDefault="00C54F6A" w:rsidP="00C54F6A">
    <w:pPr>
      <w:pStyle w:val="Dokumententitel"/>
    </w:pPr>
  </w:p>
  <w:p w:rsidR="00C54F6A" w:rsidRPr="00C15D91" w:rsidRDefault="00C54F6A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14C4E43D" wp14:editId="6074A1B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  <w:p w:rsidR="00585363" w:rsidRPr="00C54F6A" w:rsidRDefault="00585363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D4F21DE"/>
    <w:multiLevelType w:val="hybridMultilevel"/>
    <w:tmpl w:val="CDDE39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8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6"/>
    <w:rsid w:val="00007C17"/>
    <w:rsid w:val="00015103"/>
    <w:rsid w:val="00017359"/>
    <w:rsid w:val="000362EF"/>
    <w:rsid w:val="00045F47"/>
    <w:rsid w:val="00072975"/>
    <w:rsid w:val="0008370C"/>
    <w:rsid w:val="000B65C7"/>
    <w:rsid w:val="000C38EE"/>
    <w:rsid w:val="000C4592"/>
    <w:rsid w:val="000C4F24"/>
    <w:rsid w:val="000E33FB"/>
    <w:rsid w:val="000E4D3F"/>
    <w:rsid w:val="000E5E13"/>
    <w:rsid w:val="000F6C2E"/>
    <w:rsid w:val="00103B55"/>
    <w:rsid w:val="001047D4"/>
    <w:rsid w:val="001049A5"/>
    <w:rsid w:val="00106523"/>
    <w:rsid w:val="00114EE0"/>
    <w:rsid w:val="0012627D"/>
    <w:rsid w:val="00135042"/>
    <w:rsid w:val="00142599"/>
    <w:rsid w:val="00142D0C"/>
    <w:rsid w:val="00147C5F"/>
    <w:rsid w:val="00185FCF"/>
    <w:rsid w:val="001A43A4"/>
    <w:rsid w:val="001A6E46"/>
    <w:rsid w:val="001B0916"/>
    <w:rsid w:val="001C1838"/>
    <w:rsid w:val="001D3DA5"/>
    <w:rsid w:val="001D7887"/>
    <w:rsid w:val="001E6404"/>
    <w:rsid w:val="001F2A46"/>
    <w:rsid w:val="00200E0B"/>
    <w:rsid w:val="00212244"/>
    <w:rsid w:val="002251F3"/>
    <w:rsid w:val="00257927"/>
    <w:rsid w:val="00260754"/>
    <w:rsid w:val="002612C5"/>
    <w:rsid w:val="0026487A"/>
    <w:rsid w:val="00265358"/>
    <w:rsid w:val="00273328"/>
    <w:rsid w:val="00276568"/>
    <w:rsid w:val="002820AB"/>
    <w:rsid w:val="002A1224"/>
    <w:rsid w:val="002A3009"/>
    <w:rsid w:val="002A5F1D"/>
    <w:rsid w:val="002C13ED"/>
    <w:rsid w:val="002C345F"/>
    <w:rsid w:val="002C36E5"/>
    <w:rsid w:val="002C69C9"/>
    <w:rsid w:val="002F5DD8"/>
    <w:rsid w:val="00322F17"/>
    <w:rsid w:val="00325071"/>
    <w:rsid w:val="0032555B"/>
    <w:rsid w:val="00330DA9"/>
    <w:rsid w:val="00353A88"/>
    <w:rsid w:val="00360255"/>
    <w:rsid w:val="00367F43"/>
    <w:rsid w:val="00371C4E"/>
    <w:rsid w:val="00374811"/>
    <w:rsid w:val="00377F06"/>
    <w:rsid w:val="00384E4B"/>
    <w:rsid w:val="00387C65"/>
    <w:rsid w:val="00387D59"/>
    <w:rsid w:val="003904E0"/>
    <w:rsid w:val="00390B54"/>
    <w:rsid w:val="003A1ED6"/>
    <w:rsid w:val="003A35D1"/>
    <w:rsid w:val="003B2F92"/>
    <w:rsid w:val="003B509C"/>
    <w:rsid w:val="003B5271"/>
    <w:rsid w:val="003C3AA4"/>
    <w:rsid w:val="003E6107"/>
    <w:rsid w:val="003F3E54"/>
    <w:rsid w:val="003F58AC"/>
    <w:rsid w:val="004022C2"/>
    <w:rsid w:val="00414041"/>
    <w:rsid w:val="00427466"/>
    <w:rsid w:val="0043387C"/>
    <w:rsid w:val="00451FDA"/>
    <w:rsid w:val="00454CE6"/>
    <w:rsid w:val="00456A9F"/>
    <w:rsid w:val="00471FF8"/>
    <w:rsid w:val="004746BE"/>
    <w:rsid w:val="0047613B"/>
    <w:rsid w:val="004832B0"/>
    <w:rsid w:val="00483405"/>
    <w:rsid w:val="00484781"/>
    <w:rsid w:val="0049574E"/>
    <w:rsid w:val="004A444C"/>
    <w:rsid w:val="004D5A7D"/>
    <w:rsid w:val="004E2F7E"/>
    <w:rsid w:val="004E2F91"/>
    <w:rsid w:val="004F17A9"/>
    <w:rsid w:val="005105A7"/>
    <w:rsid w:val="00523149"/>
    <w:rsid w:val="00557222"/>
    <w:rsid w:val="005665CC"/>
    <w:rsid w:val="00574451"/>
    <w:rsid w:val="00585363"/>
    <w:rsid w:val="005A1402"/>
    <w:rsid w:val="005A6393"/>
    <w:rsid w:val="005B0567"/>
    <w:rsid w:val="005B6283"/>
    <w:rsid w:val="005D71EC"/>
    <w:rsid w:val="005E1EC3"/>
    <w:rsid w:val="005F1EA6"/>
    <w:rsid w:val="00616244"/>
    <w:rsid w:val="00617806"/>
    <w:rsid w:val="006550F3"/>
    <w:rsid w:val="0067197F"/>
    <w:rsid w:val="00675E5A"/>
    <w:rsid w:val="00676996"/>
    <w:rsid w:val="00677B13"/>
    <w:rsid w:val="00687F97"/>
    <w:rsid w:val="006D3FEE"/>
    <w:rsid w:val="006D7ABD"/>
    <w:rsid w:val="006F0740"/>
    <w:rsid w:val="007058A0"/>
    <w:rsid w:val="00715771"/>
    <w:rsid w:val="00722073"/>
    <w:rsid w:val="00722C1F"/>
    <w:rsid w:val="0073383B"/>
    <w:rsid w:val="007344D8"/>
    <w:rsid w:val="00740C29"/>
    <w:rsid w:val="00743B0E"/>
    <w:rsid w:val="007502BB"/>
    <w:rsid w:val="007527A9"/>
    <w:rsid w:val="007549DF"/>
    <w:rsid w:val="00764006"/>
    <w:rsid w:val="00767466"/>
    <w:rsid w:val="0079474E"/>
    <w:rsid w:val="007A146F"/>
    <w:rsid w:val="007C1806"/>
    <w:rsid w:val="007D0E42"/>
    <w:rsid w:val="007F6EDB"/>
    <w:rsid w:val="00806679"/>
    <w:rsid w:val="00807724"/>
    <w:rsid w:val="00812E4D"/>
    <w:rsid w:val="00833442"/>
    <w:rsid w:val="00834365"/>
    <w:rsid w:val="00836C1B"/>
    <w:rsid w:val="00854D8B"/>
    <w:rsid w:val="0085607B"/>
    <w:rsid w:val="00861CE2"/>
    <w:rsid w:val="0086365C"/>
    <w:rsid w:val="008639D1"/>
    <w:rsid w:val="00874136"/>
    <w:rsid w:val="008A7110"/>
    <w:rsid w:val="008B0223"/>
    <w:rsid w:val="008B63D6"/>
    <w:rsid w:val="008C1E4D"/>
    <w:rsid w:val="008C62E5"/>
    <w:rsid w:val="008E7A6F"/>
    <w:rsid w:val="008F52D5"/>
    <w:rsid w:val="0091020C"/>
    <w:rsid w:val="00914596"/>
    <w:rsid w:val="009242D9"/>
    <w:rsid w:val="00925FC0"/>
    <w:rsid w:val="00934E25"/>
    <w:rsid w:val="00953F4B"/>
    <w:rsid w:val="009726ED"/>
    <w:rsid w:val="00981B98"/>
    <w:rsid w:val="00981F69"/>
    <w:rsid w:val="00997C23"/>
    <w:rsid w:val="009A5277"/>
    <w:rsid w:val="009C0176"/>
    <w:rsid w:val="009D1BC4"/>
    <w:rsid w:val="009D24FF"/>
    <w:rsid w:val="009D4D4F"/>
    <w:rsid w:val="009E4A59"/>
    <w:rsid w:val="00A002AF"/>
    <w:rsid w:val="00A01BF4"/>
    <w:rsid w:val="00A34171"/>
    <w:rsid w:val="00A50EEC"/>
    <w:rsid w:val="00A510C0"/>
    <w:rsid w:val="00A55EF6"/>
    <w:rsid w:val="00A63795"/>
    <w:rsid w:val="00A67E5B"/>
    <w:rsid w:val="00A70F24"/>
    <w:rsid w:val="00A72304"/>
    <w:rsid w:val="00AA055D"/>
    <w:rsid w:val="00AB03C7"/>
    <w:rsid w:val="00AC473D"/>
    <w:rsid w:val="00AD3796"/>
    <w:rsid w:val="00AE188F"/>
    <w:rsid w:val="00AE2AFD"/>
    <w:rsid w:val="00AF2210"/>
    <w:rsid w:val="00B03B65"/>
    <w:rsid w:val="00B06010"/>
    <w:rsid w:val="00B1646F"/>
    <w:rsid w:val="00B41D07"/>
    <w:rsid w:val="00B4759A"/>
    <w:rsid w:val="00B64531"/>
    <w:rsid w:val="00B7270E"/>
    <w:rsid w:val="00B8155C"/>
    <w:rsid w:val="00B932A7"/>
    <w:rsid w:val="00B95BAE"/>
    <w:rsid w:val="00BA1FB0"/>
    <w:rsid w:val="00BC7A1A"/>
    <w:rsid w:val="00C1252C"/>
    <w:rsid w:val="00C22048"/>
    <w:rsid w:val="00C2672F"/>
    <w:rsid w:val="00C32BF1"/>
    <w:rsid w:val="00C337D0"/>
    <w:rsid w:val="00C424EA"/>
    <w:rsid w:val="00C442BE"/>
    <w:rsid w:val="00C442CC"/>
    <w:rsid w:val="00C50D9D"/>
    <w:rsid w:val="00C54F6A"/>
    <w:rsid w:val="00C83128"/>
    <w:rsid w:val="00C8748C"/>
    <w:rsid w:val="00CA585D"/>
    <w:rsid w:val="00CA5C99"/>
    <w:rsid w:val="00CD41F8"/>
    <w:rsid w:val="00CD6EC1"/>
    <w:rsid w:val="00CD7836"/>
    <w:rsid w:val="00CE5C9C"/>
    <w:rsid w:val="00CF07DC"/>
    <w:rsid w:val="00CF0801"/>
    <w:rsid w:val="00D25CDB"/>
    <w:rsid w:val="00D37FF1"/>
    <w:rsid w:val="00D521AE"/>
    <w:rsid w:val="00D54924"/>
    <w:rsid w:val="00D66FB8"/>
    <w:rsid w:val="00D72569"/>
    <w:rsid w:val="00D75A6B"/>
    <w:rsid w:val="00D76A22"/>
    <w:rsid w:val="00D77C93"/>
    <w:rsid w:val="00D85C8C"/>
    <w:rsid w:val="00D92EC2"/>
    <w:rsid w:val="00D94CE5"/>
    <w:rsid w:val="00D9788A"/>
    <w:rsid w:val="00DA6917"/>
    <w:rsid w:val="00DA7496"/>
    <w:rsid w:val="00DF270B"/>
    <w:rsid w:val="00DF36AC"/>
    <w:rsid w:val="00DF6D64"/>
    <w:rsid w:val="00E00BE8"/>
    <w:rsid w:val="00E10425"/>
    <w:rsid w:val="00E21D57"/>
    <w:rsid w:val="00E24D44"/>
    <w:rsid w:val="00E2631D"/>
    <w:rsid w:val="00E3185C"/>
    <w:rsid w:val="00E44BB9"/>
    <w:rsid w:val="00E52190"/>
    <w:rsid w:val="00E66E08"/>
    <w:rsid w:val="00E91E3A"/>
    <w:rsid w:val="00EB09AC"/>
    <w:rsid w:val="00EB2384"/>
    <w:rsid w:val="00EC1320"/>
    <w:rsid w:val="00ED5ABD"/>
    <w:rsid w:val="00F30DE0"/>
    <w:rsid w:val="00F35FAE"/>
    <w:rsid w:val="00F5171D"/>
    <w:rsid w:val="00F52845"/>
    <w:rsid w:val="00F575F7"/>
    <w:rsid w:val="00F57DEF"/>
    <w:rsid w:val="00F715A6"/>
    <w:rsid w:val="00F82E3A"/>
    <w:rsid w:val="00FA0381"/>
    <w:rsid w:val="00FA380D"/>
    <w:rsid w:val="00FA3ECC"/>
    <w:rsid w:val="00FA4299"/>
    <w:rsid w:val="00FA46BD"/>
    <w:rsid w:val="00FB0EAC"/>
    <w:rsid w:val="00FC0E20"/>
    <w:rsid w:val="00FC6563"/>
    <w:rsid w:val="00FD25D7"/>
    <w:rsid w:val="00FD581F"/>
    <w:rsid w:val="00FD66DC"/>
    <w:rsid w:val="00FF40B2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509B24"/>
  <w15:docId w15:val="{0E898F5D-6A82-4BAC-91A4-C4C83C52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itternetztabelle5dunkelAkzent31">
    <w:name w:val="Gitternetztabelle 5 dunkel  – Akzent 31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78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783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783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78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7836"/>
    <w:rPr>
      <w:rFonts w:ascii="Arial" w:hAnsi="Arial"/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1047D4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FC11F-A39E-4CCD-9E37-31934347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Wohlfarth Andrea</dc:creator>
  <cp:lastModifiedBy>Tahedl Alexander</cp:lastModifiedBy>
  <cp:revision>21</cp:revision>
  <cp:lastPrinted>2018-07-02T14:30:00Z</cp:lastPrinted>
  <dcterms:created xsi:type="dcterms:W3CDTF">2018-07-18T14:32:00Z</dcterms:created>
  <dcterms:modified xsi:type="dcterms:W3CDTF">2019-05-14T11:13:00Z</dcterms:modified>
</cp:coreProperties>
</file>