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581" w:rsidRPr="004E15F1" w:rsidRDefault="00961581" w:rsidP="006A2C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sz w:val="32"/>
          <w:szCs w:val="32"/>
          <w:lang w:eastAsia="en-GB"/>
        </w:rPr>
      </w:pPr>
      <w:r w:rsidRPr="004E15F1">
        <w:rPr>
          <w:rFonts w:eastAsia="Times New Roman" w:cs="Arial"/>
          <w:b/>
          <w:sz w:val="32"/>
          <w:szCs w:val="32"/>
          <w:lang w:eastAsia="en-GB"/>
        </w:rPr>
        <w:t>TGW STINGRAY Shuttle System for TVH</w:t>
      </w:r>
    </w:p>
    <w:p w:rsidR="00BC2576" w:rsidRPr="004E15F1" w:rsidRDefault="00BC2576" w:rsidP="00BC2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szCs w:val="20"/>
          <w:lang w:eastAsia="en-GB"/>
        </w:rPr>
      </w:pPr>
      <w:r w:rsidRPr="004E15F1">
        <w:rPr>
          <w:rFonts w:eastAsia="Times New Roman" w:cs="Arial"/>
          <w:b/>
          <w:szCs w:val="20"/>
          <w:lang w:eastAsia="en-GB"/>
        </w:rPr>
        <w:t xml:space="preserve">TVH invests in new logistics </w:t>
      </w:r>
      <w:r w:rsidR="0029208A" w:rsidRPr="004E15F1">
        <w:rPr>
          <w:rFonts w:eastAsia="Times New Roman" w:cs="Arial"/>
          <w:b/>
          <w:szCs w:val="20"/>
          <w:lang w:eastAsia="en-GB"/>
        </w:rPr>
        <w:t xml:space="preserve">solution </w:t>
      </w:r>
      <w:r w:rsidRPr="004E15F1">
        <w:rPr>
          <w:rFonts w:eastAsia="Times New Roman" w:cs="Arial"/>
          <w:b/>
          <w:szCs w:val="20"/>
          <w:lang w:eastAsia="en-GB"/>
        </w:rPr>
        <w:t xml:space="preserve">with TGW STINGRAY shuttle system for high performance and support of their growth strategy. </w:t>
      </w:r>
    </w:p>
    <w:p w:rsidR="00DC5CD0" w:rsidRPr="004E15F1" w:rsidRDefault="007126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szCs w:val="20"/>
          <w:lang w:eastAsia="en-GB"/>
        </w:rPr>
      </w:pPr>
      <w:r w:rsidRPr="004E15F1">
        <w:rPr>
          <w:rFonts w:cs="Arial"/>
          <w:szCs w:val="20"/>
        </w:rPr>
        <w:t xml:space="preserve">The TVH </w:t>
      </w:r>
      <w:r w:rsidR="00105013">
        <w:rPr>
          <w:rFonts w:cs="Arial"/>
          <w:szCs w:val="20"/>
        </w:rPr>
        <w:t>Parts Co.</w:t>
      </w:r>
      <w:r w:rsidRPr="004E15F1">
        <w:rPr>
          <w:rFonts w:cs="Arial"/>
          <w:szCs w:val="20"/>
        </w:rPr>
        <w:t xml:space="preserve"> is a family owned company distributing </w:t>
      </w:r>
      <w:r w:rsidR="00E20966" w:rsidRPr="004E15F1">
        <w:rPr>
          <w:rFonts w:cs="Arial"/>
          <w:szCs w:val="20"/>
        </w:rPr>
        <w:t>parts for material</w:t>
      </w:r>
      <w:r w:rsidRPr="004E15F1">
        <w:rPr>
          <w:rFonts w:cs="Arial"/>
          <w:szCs w:val="20"/>
        </w:rPr>
        <w:t xml:space="preserve"> handling equipment around the world. TVH has selected </w:t>
      </w:r>
      <w:r w:rsidR="006D705D" w:rsidRPr="004E15F1">
        <w:rPr>
          <w:rFonts w:cs="Arial"/>
          <w:szCs w:val="20"/>
        </w:rPr>
        <w:t xml:space="preserve">a </w:t>
      </w:r>
      <w:r w:rsidRPr="004E15F1">
        <w:rPr>
          <w:rFonts w:cs="Arial"/>
          <w:szCs w:val="20"/>
        </w:rPr>
        <w:t xml:space="preserve">TGW </w:t>
      </w:r>
      <w:r w:rsidR="006D705D" w:rsidRPr="004E15F1">
        <w:rPr>
          <w:rFonts w:cs="Arial"/>
          <w:szCs w:val="20"/>
        </w:rPr>
        <w:t xml:space="preserve">STINGRAY shuttle and Goods-to-Person </w:t>
      </w:r>
      <w:r w:rsidRPr="004E15F1">
        <w:rPr>
          <w:rFonts w:cs="Arial"/>
          <w:szCs w:val="20"/>
        </w:rPr>
        <w:t>solution</w:t>
      </w:r>
      <w:r w:rsidR="006D705D" w:rsidRPr="004E15F1">
        <w:rPr>
          <w:rFonts w:cs="Arial"/>
          <w:szCs w:val="20"/>
        </w:rPr>
        <w:t xml:space="preserve"> with an order value of </w:t>
      </w:r>
      <w:r w:rsidR="00554519" w:rsidRPr="004E15F1">
        <w:rPr>
          <w:rFonts w:cs="Arial"/>
          <w:szCs w:val="20"/>
        </w:rPr>
        <w:t>$</w:t>
      </w:r>
      <w:r w:rsidR="006D705D" w:rsidRPr="004E15F1">
        <w:rPr>
          <w:rFonts w:cs="Arial"/>
          <w:szCs w:val="20"/>
        </w:rPr>
        <w:t xml:space="preserve">8.7 million Dollars to support </w:t>
      </w:r>
      <w:r w:rsidR="00DC5CD0" w:rsidRPr="004E15F1">
        <w:rPr>
          <w:rFonts w:cs="Arial"/>
          <w:szCs w:val="20"/>
        </w:rPr>
        <w:t>the</w:t>
      </w:r>
      <w:r w:rsidR="006D705D" w:rsidRPr="004E15F1">
        <w:rPr>
          <w:rFonts w:cs="Arial"/>
          <w:szCs w:val="20"/>
        </w:rPr>
        <w:t xml:space="preserve"> growth in their</w:t>
      </w:r>
      <w:r w:rsidR="00DC5CD0" w:rsidRPr="004E15F1">
        <w:rPr>
          <w:rFonts w:cs="Arial"/>
          <w:szCs w:val="20"/>
        </w:rPr>
        <w:t xml:space="preserve"> </w:t>
      </w:r>
      <w:r w:rsidR="00105013">
        <w:rPr>
          <w:rFonts w:cs="Arial"/>
          <w:szCs w:val="20"/>
        </w:rPr>
        <w:t>US headquarters and primary fulfilment center</w:t>
      </w:r>
      <w:r w:rsidR="00DC5CD0" w:rsidRPr="004E15F1">
        <w:rPr>
          <w:rFonts w:cs="Arial"/>
          <w:szCs w:val="20"/>
        </w:rPr>
        <w:t xml:space="preserve"> in </w:t>
      </w:r>
      <w:r w:rsidR="00105013">
        <w:rPr>
          <w:rFonts w:cs="Arial"/>
          <w:szCs w:val="20"/>
        </w:rPr>
        <w:t>Olathe, Kansas, US</w:t>
      </w:r>
      <w:r w:rsidRPr="004E15F1">
        <w:rPr>
          <w:rFonts w:cs="Arial"/>
          <w:szCs w:val="20"/>
        </w:rPr>
        <w:t>.</w:t>
      </w:r>
      <w:r w:rsidR="00DC5CD0" w:rsidRPr="004E15F1">
        <w:rPr>
          <w:rFonts w:cs="Arial"/>
          <w:szCs w:val="20"/>
        </w:rPr>
        <w:t xml:space="preserve"> </w:t>
      </w:r>
      <w:r w:rsidR="006D705D" w:rsidRPr="004E15F1">
        <w:rPr>
          <w:rFonts w:cs="Arial"/>
          <w:szCs w:val="20"/>
        </w:rPr>
        <w:t xml:space="preserve">This system was developed closely with </w:t>
      </w:r>
      <w:r w:rsidR="006A2C78" w:rsidRPr="004E15F1">
        <w:rPr>
          <w:rFonts w:cs="Arial"/>
          <w:szCs w:val="20"/>
        </w:rPr>
        <w:t>a</w:t>
      </w:r>
      <w:r w:rsidR="006D705D" w:rsidRPr="004E15F1">
        <w:rPr>
          <w:rFonts w:cs="Arial"/>
          <w:szCs w:val="20"/>
        </w:rPr>
        <w:t xml:space="preserve"> system TGW </w:t>
      </w:r>
      <w:r w:rsidR="006A2C78" w:rsidRPr="004E15F1">
        <w:rPr>
          <w:rFonts w:cs="Arial"/>
          <w:szCs w:val="20"/>
        </w:rPr>
        <w:t xml:space="preserve">is </w:t>
      </w:r>
      <w:r w:rsidR="006D705D" w:rsidRPr="004E15F1">
        <w:rPr>
          <w:rFonts w:cs="Arial"/>
          <w:szCs w:val="20"/>
        </w:rPr>
        <w:t>provid</w:t>
      </w:r>
      <w:r w:rsidR="006A2C78" w:rsidRPr="004E15F1">
        <w:rPr>
          <w:rFonts w:cs="Arial"/>
          <w:szCs w:val="20"/>
        </w:rPr>
        <w:t xml:space="preserve">ing </w:t>
      </w:r>
      <w:r w:rsidR="006D705D" w:rsidRPr="004E15F1">
        <w:rPr>
          <w:rFonts w:cs="Arial"/>
          <w:szCs w:val="20"/>
        </w:rPr>
        <w:t xml:space="preserve">for TVH’s </w:t>
      </w:r>
      <w:r w:rsidR="00105013">
        <w:rPr>
          <w:rFonts w:cs="Arial"/>
          <w:szCs w:val="20"/>
        </w:rPr>
        <w:t>parent company</w:t>
      </w:r>
      <w:r w:rsidR="006D705D" w:rsidRPr="004E15F1">
        <w:rPr>
          <w:rFonts w:cs="Arial"/>
          <w:szCs w:val="20"/>
        </w:rPr>
        <w:t xml:space="preserve"> in </w:t>
      </w:r>
      <w:proofErr w:type="spellStart"/>
      <w:r w:rsidR="006D705D" w:rsidRPr="004E15F1">
        <w:rPr>
          <w:rFonts w:cs="Arial"/>
          <w:szCs w:val="20"/>
        </w:rPr>
        <w:t>Waregem</w:t>
      </w:r>
      <w:proofErr w:type="spellEnd"/>
      <w:r w:rsidR="006D705D" w:rsidRPr="004E15F1">
        <w:rPr>
          <w:rFonts w:cs="Arial"/>
          <w:szCs w:val="20"/>
        </w:rPr>
        <w:t>, Belgium.</w:t>
      </w:r>
    </w:p>
    <w:p w:rsidR="006A2C78" w:rsidRPr="004E15F1" w:rsidRDefault="00D93C42">
      <w:pPr>
        <w:spacing w:before="120" w:after="240"/>
        <w:ind w:right="1837"/>
        <w:rPr>
          <w:rFonts w:cs="Arial"/>
          <w:color w:val="000000"/>
          <w:szCs w:val="20"/>
        </w:rPr>
      </w:pPr>
      <w:r w:rsidRPr="004E15F1">
        <w:rPr>
          <w:rFonts w:cs="Arial"/>
          <w:color w:val="000000"/>
          <w:szCs w:val="20"/>
        </w:rPr>
        <w:t>T</w:t>
      </w:r>
      <w:r w:rsidR="000B6566" w:rsidRPr="004E15F1">
        <w:rPr>
          <w:rFonts w:cs="Arial"/>
          <w:color w:val="000000"/>
          <w:szCs w:val="20"/>
        </w:rPr>
        <w:t xml:space="preserve">he successful growth of TVH’s parts business </w:t>
      </w:r>
      <w:r w:rsidRPr="004E15F1">
        <w:rPr>
          <w:rFonts w:cs="Arial"/>
          <w:color w:val="000000"/>
          <w:szCs w:val="20"/>
        </w:rPr>
        <w:t xml:space="preserve">is adding </w:t>
      </w:r>
      <w:r w:rsidR="003326F6" w:rsidRPr="004E15F1">
        <w:rPr>
          <w:rFonts w:cs="Arial"/>
          <w:color w:val="000000"/>
          <w:szCs w:val="20"/>
        </w:rPr>
        <w:t xml:space="preserve">proliferation of </w:t>
      </w:r>
      <w:r w:rsidR="009406E5">
        <w:rPr>
          <w:rFonts w:cs="Arial"/>
          <w:color w:val="000000"/>
          <w:szCs w:val="20"/>
        </w:rPr>
        <w:t xml:space="preserve">new SKU part numbers. </w:t>
      </w:r>
      <w:r w:rsidRPr="004E15F1">
        <w:rPr>
          <w:rFonts w:cs="Arial"/>
          <w:color w:val="000000"/>
          <w:szCs w:val="20"/>
        </w:rPr>
        <w:t xml:space="preserve">This </w:t>
      </w:r>
      <w:r w:rsidR="003326F6" w:rsidRPr="004E15F1">
        <w:rPr>
          <w:rFonts w:cs="Arial"/>
          <w:color w:val="000000"/>
          <w:szCs w:val="20"/>
        </w:rPr>
        <w:t xml:space="preserve">expansion </w:t>
      </w:r>
      <w:r w:rsidR="008B074B" w:rsidRPr="004E15F1">
        <w:rPr>
          <w:rFonts w:cs="Arial"/>
          <w:color w:val="000000"/>
          <w:szCs w:val="20"/>
        </w:rPr>
        <w:t xml:space="preserve">will </w:t>
      </w:r>
      <w:r w:rsidR="000B6566" w:rsidRPr="004E15F1">
        <w:rPr>
          <w:rFonts w:cs="Arial"/>
          <w:color w:val="000000"/>
          <w:szCs w:val="20"/>
        </w:rPr>
        <w:t xml:space="preserve">exceed the capacity </w:t>
      </w:r>
      <w:r w:rsidRPr="004E15F1">
        <w:rPr>
          <w:rFonts w:cs="Arial"/>
          <w:color w:val="000000"/>
          <w:szCs w:val="20"/>
        </w:rPr>
        <w:t xml:space="preserve">of their </w:t>
      </w:r>
      <w:r w:rsidR="000B6566" w:rsidRPr="004E15F1">
        <w:rPr>
          <w:rFonts w:cs="Arial"/>
          <w:color w:val="000000"/>
          <w:szCs w:val="20"/>
        </w:rPr>
        <w:t>current systems and facilities</w:t>
      </w:r>
      <w:r w:rsidR="003326F6" w:rsidRPr="004E15F1">
        <w:rPr>
          <w:rFonts w:cs="Arial"/>
          <w:color w:val="000000"/>
          <w:szCs w:val="20"/>
        </w:rPr>
        <w:t xml:space="preserve"> to </w:t>
      </w:r>
      <w:r w:rsidR="004E15F1" w:rsidRPr="004E15F1">
        <w:rPr>
          <w:rFonts w:cs="Arial"/>
          <w:color w:val="000000"/>
          <w:szCs w:val="20"/>
        </w:rPr>
        <w:t>store</w:t>
      </w:r>
      <w:r w:rsidR="004E15F1">
        <w:rPr>
          <w:rFonts w:cs="Arial"/>
          <w:color w:val="000000"/>
          <w:szCs w:val="20"/>
        </w:rPr>
        <w:t>,</w:t>
      </w:r>
      <w:r w:rsidR="003326F6" w:rsidRPr="004E15F1">
        <w:rPr>
          <w:rFonts w:cs="Arial"/>
          <w:color w:val="000000"/>
          <w:szCs w:val="20"/>
        </w:rPr>
        <w:t xml:space="preserve"> pick and ship. </w:t>
      </w:r>
      <w:r w:rsidR="000B6566" w:rsidRPr="004E15F1">
        <w:rPr>
          <w:rFonts w:cs="Arial"/>
          <w:color w:val="000000"/>
          <w:szCs w:val="20"/>
        </w:rPr>
        <w:t xml:space="preserve">TGW was challenged to develop this STINGRAY solution to provide </w:t>
      </w:r>
      <w:r w:rsidR="003326F6" w:rsidRPr="004E15F1">
        <w:rPr>
          <w:rFonts w:cs="Arial"/>
          <w:color w:val="000000"/>
          <w:szCs w:val="20"/>
        </w:rPr>
        <w:t xml:space="preserve">very </w:t>
      </w:r>
      <w:r w:rsidR="000B6566" w:rsidRPr="004E15F1">
        <w:rPr>
          <w:rFonts w:cs="Arial"/>
          <w:color w:val="000000"/>
          <w:szCs w:val="20"/>
        </w:rPr>
        <w:t>dens</w:t>
      </w:r>
      <w:r w:rsidR="00894330" w:rsidRPr="004E15F1">
        <w:rPr>
          <w:rFonts w:cs="Arial"/>
          <w:color w:val="000000"/>
          <w:szCs w:val="20"/>
        </w:rPr>
        <w:t>e</w:t>
      </w:r>
      <w:r w:rsidR="000B6566" w:rsidRPr="004E15F1">
        <w:rPr>
          <w:rFonts w:cs="Arial"/>
          <w:color w:val="000000"/>
          <w:szCs w:val="20"/>
        </w:rPr>
        <w:t xml:space="preserve"> </w:t>
      </w:r>
      <w:r w:rsidR="00894330" w:rsidRPr="004E15F1">
        <w:rPr>
          <w:rFonts w:cs="Arial"/>
          <w:color w:val="000000"/>
          <w:szCs w:val="20"/>
        </w:rPr>
        <w:t xml:space="preserve">cubic </w:t>
      </w:r>
      <w:r w:rsidR="000B6566" w:rsidRPr="004E15F1">
        <w:rPr>
          <w:rFonts w:cs="Arial"/>
          <w:color w:val="000000"/>
          <w:szCs w:val="20"/>
        </w:rPr>
        <w:t xml:space="preserve">storage </w:t>
      </w:r>
      <w:r w:rsidR="003326F6" w:rsidRPr="004E15F1">
        <w:rPr>
          <w:rFonts w:cs="Arial"/>
          <w:color w:val="000000"/>
          <w:szCs w:val="20"/>
        </w:rPr>
        <w:t xml:space="preserve">on </w:t>
      </w:r>
      <w:r w:rsidR="000B6566" w:rsidRPr="004E15F1">
        <w:rPr>
          <w:rFonts w:cs="Arial"/>
          <w:color w:val="000000"/>
          <w:szCs w:val="20"/>
        </w:rPr>
        <w:t xml:space="preserve">a </w:t>
      </w:r>
      <w:r w:rsidR="006F0C07" w:rsidRPr="004E15F1">
        <w:rPr>
          <w:rFonts w:cs="Arial"/>
          <w:color w:val="000000"/>
          <w:szCs w:val="20"/>
        </w:rPr>
        <w:t>compressed f</w:t>
      </w:r>
      <w:r w:rsidR="000B6566" w:rsidRPr="004E15F1">
        <w:rPr>
          <w:rFonts w:cs="Arial"/>
          <w:color w:val="000000"/>
          <w:szCs w:val="20"/>
        </w:rPr>
        <w:t>loor space</w:t>
      </w:r>
      <w:r w:rsidR="00392378" w:rsidRPr="004E15F1">
        <w:rPr>
          <w:rFonts w:cs="Arial"/>
          <w:color w:val="000000"/>
          <w:szCs w:val="20"/>
        </w:rPr>
        <w:t xml:space="preserve"> footprint.</w:t>
      </w:r>
      <w:r w:rsidR="000B6566" w:rsidRPr="004E15F1">
        <w:rPr>
          <w:rFonts w:cs="Arial"/>
          <w:color w:val="000000"/>
          <w:szCs w:val="20"/>
        </w:rPr>
        <w:t xml:space="preserve"> </w:t>
      </w:r>
      <w:r w:rsidRPr="004E15F1">
        <w:rPr>
          <w:rFonts w:cs="Arial"/>
          <w:szCs w:val="20"/>
        </w:rPr>
        <w:t>The move to automation reduces labor to a fraction of conventional manual alternatives</w:t>
      </w:r>
      <w:r w:rsidRPr="004E15F1">
        <w:rPr>
          <w:rFonts w:eastAsia="Times New Roman" w:cs="Arial"/>
          <w:szCs w:val="20"/>
        </w:rPr>
        <w:t xml:space="preserve"> and thus provides an exceptional return on investment. </w:t>
      </w:r>
      <w:r w:rsidR="006F0C07" w:rsidRPr="004E15F1">
        <w:rPr>
          <w:rFonts w:cs="Arial"/>
          <w:color w:val="000000"/>
          <w:szCs w:val="20"/>
        </w:rPr>
        <w:t>The successful solution not only satisfies the initial business needs but allows for doubling of the solution all within TVH’s</w:t>
      </w:r>
      <w:r w:rsidR="00E74C4F" w:rsidRPr="004E15F1">
        <w:rPr>
          <w:rFonts w:cs="Arial"/>
          <w:color w:val="000000"/>
          <w:szCs w:val="20"/>
        </w:rPr>
        <w:t xml:space="preserve"> existing facility.</w:t>
      </w:r>
    </w:p>
    <w:p w:rsidR="003326F6" w:rsidRPr="004E15F1" w:rsidRDefault="003326F6">
      <w:pPr>
        <w:spacing w:before="120" w:after="240"/>
        <w:ind w:right="1837"/>
        <w:rPr>
          <w:rFonts w:eastAsia="Times New Roman" w:cs="Arial"/>
          <w:b/>
          <w:szCs w:val="20"/>
          <w:lang w:eastAsia="en-GB"/>
        </w:rPr>
      </w:pPr>
      <w:r w:rsidRPr="004E15F1">
        <w:rPr>
          <w:rFonts w:cs="Arial"/>
          <w:szCs w:val="20"/>
        </w:rPr>
        <w:t>TGW will be providing this 5-aisle STINGRAY shuttle system, expandable to 10-aisles, to feed SKU part totes to ergonomically designed picking stations. The</w:t>
      </w:r>
      <w:r w:rsidR="002B36D0" w:rsidRPr="004E15F1">
        <w:rPr>
          <w:rFonts w:cs="Arial"/>
          <w:szCs w:val="20"/>
        </w:rPr>
        <w:t xml:space="preserve"> completely automated system </w:t>
      </w:r>
      <w:r w:rsidRPr="004E15F1">
        <w:rPr>
          <w:rFonts w:cs="Arial"/>
          <w:szCs w:val="20"/>
        </w:rPr>
        <w:t xml:space="preserve">will </w:t>
      </w:r>
      <w:r w:rsidR="002B36D0" w:rsidRPr="004E15F1">
        <w:rPr>
          <w:rFonts w:cs="Arial"/>
          <w:szCs w:val="20"/>
        </w:rPr>
        <w:t>deliver these parts directly to the picker and return to storage</w:t>
      </w:r>
      <w:r w:rsidR="00E74C4F" w:rsidRPr="004E15F1">
        <w:rPr>
          <w:rFonts w:cs="Arial"/>
          <w:szCs w:val="20"/>
        </w:rPr>
        <w:t xml:space="preserve">. </w:t>
      </w:r>
      <w:r w:rsidR="002B36D0" w:rsidRPr="004E15F1">
        <w:rPr>
          <w:rFonts w:cs="Arial"/>
          <w:szCs w:val="20"/>
        </w:rPr>
        <w:t xml:space="preserve">All completed orders likewise </w:t>
      </w:r>
      <w:r w:rsidR="006A2C78" w:rsidRPr="004E15F1">
        <w:rPr>
          <w:rFonts w:cs="Arial"/>
          <w:szCs w:val="20"/>
        </w:rPr>
        <w:t>are</w:t>
      </w:r>
      <w:r w:rsidR="002B36D0" w:rsidRPr="004E15F1">
        <w:rPr>
          <w:rFonts w:cs="Arial"/>
          <w:szCs w:val="20"/>
        </w:rPr>
        <w:t xml:space="preserve"> automatically dispatched to shipping.</w:t>
      </w:r>
      <w:r w:rsidR="00894330" w:rsidRPr="004E15F1">
        <w:rPr>
          <w:rFonts w:cs="Arial"/>
          <w:szCs w:val="20"/>
        </w:rPr>
        <w:t xml:space="preserve"> The greatest benefit to TVH is meeting the business growth with a limited number of workers remaining highly efficient at their stations, filling </w:t>
      </w:r>
      <w:r w:rsidR="002B36D0" w:rsidRPr="004E15F1">
        <w:rPr>
          <w:rFonts w:cs="Arial"/>
          <w:szCs w:val="20"/>
        </w:rPr>
        <w:t xml:space="preserve">the </w:t>
      </w:r>
      <w:r w:rsidRPr="004E15F1">
        <w:rPr>
          <w:rFonts w:cs="Arial"/>
          <w:szCs w:val="20"/>
        </w:rPr>
        <w:t xml:space="preserve">orders </w:t>
      </w:r>
      <w:r w:rsidR="00894330" w:rsidRPr="004E15F1">
        <w:rPr>
          <w:rFonts w:cs="Arial"/>
          <w:szCs w:val="20"/>
        </w:rPr>
        <w:t xml:space="preserve">without extending the </w:t>
      </w:r>
      <w:r w:rsidRPr="004E15F1">
        <w:rPr>
          <w:rFonts w:cs="Arial"/>
          <w:szCs w:val="20"/>
        </w:rPr>
        <w:t>work day</w:t>
      </w:r>
      <w:r w:rsidR="00894330" w:rsidRPr="004E15F1">
        <w:rPr>
          <w:rFonts w:cs="Arial"/>
          <w:szCs w:val="20"/>
        </w:rPr>
        <w:t>.</w:t>
      </w:r>
      <w:r w:rsidR="0029208A" w:rsidRPr="004E15F1">
        <w:rPr>
          <w:rFonts w:cs="Arial"/>
          <w:szCs w:val="20"/>
        </w:rPr>
        <w:t xml:space="preserve"> </w:t>
      </w:r>
      <w:r w:rsidR="00CB0CB2" w:rsidRPr="004E15F1">
        <w:rPr>
          <w:rFonts w:cs="Arial"/>
          <w:szCs w:val="20"/>
        </w:rPr>
        <w:t xml:space="preserve">Simultaneously, </w:t>
      </w:r>
      <w:r w:rsidR="003838DB" w:rsidRPr="004E15F1">
        <w:rPr>
          <w:rFonts w:cs="Arial"/>
          <w:szCs w:val="20"/>
        </w:rPr>
        <w:t xml:space="preserve">with this efficient picking system, the need to </w:t>
      </w:r>
      <w:r w:rsidR="00CB0CB2" w:rsidRPr="004E15F1">
        <w:rPr>
          <w:rFonts w:cs="Arial"/>
          <w:szCs w:val="20"/>
        </w:rPr>
        <w:t>replenish</w:t>
      </w:r>
      <w:r w:rsidR="003838DB" w:rsidRPr="004E15F1">
        <w:rPr>
          <w:rFonts w:cs="Arial"/>
          <w:szCs w:val="20"/>
        </w:rPr>
        <w:t xml:space="preserve"> the inventory is </w:t>
      </w:r>
      <w:r w:rsidR="00CB0CB2" w:rsidRPr="004E15F1">
        <w:rPr>
          <w:rFonts w:cs="Arial"/>
          <w:szCs w:val="20"/>
        </w:rPr>
        <w:t>also automated</w:t>
      </w:r>
      <w:r w:rsidR="003838DB" w:rsidRPr="004E15F1">
        <w:rPr>
          <w:rFonts w:cs="Arial"/>
          <w:szCs w:val="20"/>
        </w:rPr>
        <w:t xml:space="preserve">, connecting </w:t>
      </w:r>
      <w:r w:rsidR="00CB0CB2" w:rsidRPr="004E15F1">
        <w:rPr>
          <w:rFonts w:cs="Arial"/>
          <w:szCs w:val="20"/>
        </w:rPr>
        <w:t xml:space="preserve">the receiving areas and back stock to decanting stations for fluid and rapid </w:t>
      </w:r>
      <w:r w:rsidR="003838DB" w:rsidRPr="004E15F1">
        <w:rPr>
          <w:rFonts w:cs="Arial"/>
          <w:szCs w:val="20"/>
        </w:rPr>
        <w:t>balance of inventory management.</w:t>
      </w:r>
      <w:r w:rsidR="00CB0CB2" w:rsidRPr="004E15F1">
        <w:rPr>
          <w:rFonts w:cs="Arial"/>
          <w:szCs w:val="20"/>
        </w:rPr>
        <w:t xml:space="preserve"> </w:t>
      </w:r>
    </w:p>
    <w:p w:rsidR="00104BAF" w:rsidRPr="004E15F1" w:rsidRDefault="00104BAF">
      <w:pPr>
        <w:ind w:right="1835"/>
        <w:rPr>
          <w:szCs w:val="20"/>
        </w:rPr>
      </w:pPr>
    </w:p>
    <w:p w:rsidR="00697486" w:rsidRPr="004E15F1" w:rsidRDefault="0037246B">
      <w:pPr>
        <w:spacing w:before="120" w:after="240"/>
        <w:ind w:right="1837"/>
        <w:rPr>
          <w:szCs w:val="20"/>
        </w:rPr>
      </w:pPr>
      <w:hyperlink r:id="rId8" w:history="1">
        <w:r w:rsidR="000B5FAE" w:rsidRPr="004E15F1">
          <w:rPr>
            <w:rStyle w:val="Hyperlink"/>
            <w:color w:val="auto"/>
            <w:szCs w:val="20"/>
          </w:rPr>
          <w:t>www.tgw-group.com</w:t>
        </w:r>
      </w:hyperlink>
    </w:p>
    <w:p w:rsidR="009F0E5F" w:rsidRDefault="009F0E5F">
      <w:pPr>
        <w:spacing w:before="120" w:after="240"/>
        <w:ind w:right="1837"/>
        <w:rPr>
          <w:b/>
          <w:bCs/>
          <w:szCs w:val="20"/>
        </w:rPr>
      </w:pPr>
    </w:p>
    <w:p w:rsidR="0037246B" w:rsidRDefault="0037246B">
      <w:pPr>
        <w:spacing w:before="120" w:after="240"/>
        <w:ind w:right="1837"/>
        <w:rPr>
          <w:b/>
          <w:bCs/>
          <w:szCs w:val="20"/>
        </w:rPr>
      </w:pPr>
    </w:p>
    <w:p w:rsidR="0037246B" w:rsidRPr="004E15F1" w:rsidRDefault="0037246B">
      <w:pPr>
        <w:spacing w:before="120" w:after="240"/>
        <w:ind w:right="1837"/>
        <w:rPr>
          <w:b/>
          <w:bCs/>
          <w:szCs w:val="20"/>
        </w:rPr>
      </w:pPr>
      <w:bookmarkStart w:id="0" w:name="_GoBack"/>
      <w:bookmarkEnd w:id="0"/>
    </w:p>
    <w:p w:rsidR="009F0E5F" w:rsidRPr="004E15F1" w:rsidRDefault="009F0E5F">
      <w:pPr>
        <w:spacing w:before="240" w:after="120"/>
        <w:ind w:right="1837"/>
        <w:rPr>
          <w:b/>
          <w:szCs w:val="20"/>
        </w:rPr>
      </w:pPr>
      <w:r w:rsidRPr="004E15F1">
        <w:rPr>
          <w:b/>
          <w:szCs w:val="20"/>
        </w:rPr>
        <w:lastRenderedPageBreak/>
        <w:t>About TGW Logistics Group:</w:t>
      </w:r>
    </w:p>
    <w:p w:rsidR="009F0E5F" w:rsidRPr="004E15F1" w:rsidRDefault="009F0E5F">
      <w:pPr>
        <w:spacing w:before="240" w:after="120"/>
        <w:ind w:right="1837"/>
        <w:rPr>
          <w:szCs w:val="20"/>
        </w:rPr>
      </w:pPr>
      <w:r w:rsidRPr="004E15F1">
        <w:rPr>
          <w:szCs w:val="20"/>
        </w:rPr>
        <w:t xml:space="preserve">TGW Logistics Group is a global leading systems provider of highly dynamic, automated and turn-key logistics solutions. Since 1969 the company has been implementing different internal logistics solutions, from small material handling applications to complex logistics </w:t>
      </w:r>
      <w:r w:rsidR="0029208A" w:rsidRPr="004E15F1">
        <w:rPr>
          <w:szCs w:val="20"/>
        </w:rPr>
        <w:t>centers</w:t>
      </w:r>
      <w:r w:rsidRPr="004E15F1">
        <w:rPr>
          <w:szCs w:val="20"/>
        </w:rPr>
        <w:t xml:space="preserve">. </w:t>
      </w:r>
    </w:p>
    <w:p w:rsidR="009F0E5F" w:rsidRPr="004E15F1" w:rsidRDefault="009F0E5F">
      <w:pPr>
        <w:spacing w:before="240" w:after="120"/>
        <w:ind w:right="1837"/>
        <w:rPr>
          <w:szCs w:val="20"/>
        </w:rPr>
      </w:pPr>
      <w:r w:rsidRPr="004E15F1">
        <w:rPr>
          <w:szCs w:val="20"/>
        </w:rPr>
        <w:t>With about 2,500 employees worldwide by now, the Group implements logistics solutions for leading companies in various industries. In the business year 2014/15, the TGW Logistics Group generated sales revenues of 475 million Euros.</w:t>
      </w:r>
    </w:p>
    <w:p w:rsidR="009F0E5F" w:rsidRPr="004E15F1" w:rsidRDefault="009F0E5F">
      <w:pPr>
        <w:spacing w:before="240" w:after="120"/>
        <w:ind w:right="1837"/>
        <w:rPr>
          <w:b/>
          <w:szCs w:val="20"/>
        </w:rPr>
      </w:pPr>
      <w:r w:rsidRPr="004E15F1">
        <w:rPr>
          <w:b/>
          <w:szCs w:val="20"/>
        </w:rPr>
        <w:t>Pictures:</w:t>
      </w:r>
    </w:p>
    <w:p w:rsidR="009F0E5F" w:rsidRPr="004E15F1" w:rsidRDefault="009F0E5F" w:rsidP="00A101A2">
      <w:pPr>
        <w:spacing w:before="240" w:after="120"/>
        <w:ind w:right="1843"/>
        <w:rPr>
          <w:szCs w:val="20"/>
        </w:rPr>
      </w:pPr>
      <w:r w:rsidRPr="004E15F1">
        <w:rPr>
          <w:szCs w:val="20"/>
        </w:rPr>
        <w:t>Reprint with reference to TGW Logistics Group GmbH free of charge. Reprint is not permitted for promotional purposes.</w:t>
      </w:r>
    </w:p>
    <w:p w:rsidR="009F0E5F" w:rsidRPr="004E15F1" w:rsidRDefault="009F0E5F" w:rsidP="00A101A2">
      <w:pPr>
        <w:ind w:right="418"/>
        <w:rPr>
          <w:b/>
          <w:szCs w:val="20"/>
        </w:rPr>
      </w:pPr>
      <w:r w:rsidRPr="004E15F1">
        <w:rPr>
          <w:b/>
          <w:szCs w:val="20"/>
        </w:rPr>
        <w:t>Contact:</w:t>
      </w:r>
    </w:p>
    <w:p w:rsidR="00894330" w:rsidRPr="004E15F1" w:rsidRDefault="00894330" w:rsidP="00A101A2">
      <w:pPr>
        <w:ind w:right="418"/>
        <w:rPr>
          <w:szCs w:val="20"/>
        </w:rPr>
      </w:pPr>
      <w:r w:rsidRPr="004E15F1">
        <w:rPr>
          <w:szCs w:val="20"/>
        </w:rPr>
        <w:t>TGW Systems, Inc.</w:t>
      </w:r>
    </w:p>
    <w:p w:rsidR="00894330" w:rsidRPr="004E15F1" w:rsidRDefault="00894330" w:rsidP="00A101A2">
      <w:pPr>
        <w:ind w:right="418"/>
        <w:rPr>
          <w:szCs w:val="20"/>
        </w:rPr>
      </w:pPr>
      <w:r w:rsidRPr="004E15F1">
        <w:rPr>
          <w:szCs w:val="20"/>
        </w:rPr>
        <w:t>3001 Orchard Vista Drive SE, Suite 300</w:t>
      </w:r>
    </w:p>
    <w:p w:rsidR="00894330" w:rsidRPr="004E15F1" w:rsidRDefault="00894330" w:rsidP="00A101A2">
      <w:pPr>
        <w:ind w:right="418"/>
        <w:rPr>
          <w:szCs w:val="20"/>
        </w:rPr>
      </w:pPr>
      <w:r w:rsidRPr="004E15F1">
        <w:rPr>
          <w:szCs w:val="20"/>
        </w:rPr>
        <w:t>Grand Rapids, MI 49546</w:t>
      </w:r>
    </w:p>
    <w:p w:rsidR="00894330" w:rsidRPr="004E15F1" w:rsidRDefault="00894330" w:rsidP="00A101A2">
      <w:pPr>
        <w:ind w:right="418"/>
        <w:rPr>
          <w:szCs w:val="20"/>
        </w:rPr>
      </w:pPr>
      <w:r w:rsidRPr="004E15F1">
        <w:rPr>
          <w:szCs w:val="20"/>
        </w:rPr>
        <w:t>T: 231.798.4547</w:t>
      </w:r>
    </w:p>
    <w:p w:rsidR="00894330" w:rsidRPr="004E15F1" w:rsidRDefault="004E15F1" w:rsidP="00A101A2">
      <w:pPr>
        <w:ind w:right="418"/>
        <w:rPr>
          <w:szCs w:val="20"/>
        </w:rPr>
      </w:pPr>
      <w:r w:rsidRPr="004E15F1">
        <w:rPr>
          <w:szCs w:val="20"/>
        </w:rPr>
        <w:t>E-mail</w:t>
      </w:r>
      <w:r w:rsidR="00894330" w:rsidRPr="004E15F1">
        <w:rPr>
          <w:szCs w:val="20"/>
        </w:rPr>
        <w:t>: steve.schwietert@tgw-group.com</w:t>
      </w:r>
    </w:p>
    <w:p w:rsidR="00894330" w:rsidRPr="004E15F1" w:rsidRDefault="004E15F1" w:rsidP="00A101A2">
      <w:pPr>
        <w:ind w:right="418"/>
        <w:rPr>
          <w:szCs w:val="20"/>
        </w:rPr>
      </w:pPr>
      <w:r w:rsidRPr="004E15F1">
        <w:rPr>
          <w:szCs w:val="20"/>
        </w:rPr>
        <w:t>E-mail</w:t>
      </w:r>
      <w:r w:rsidR="00894330" w:rsidRPr="004E15F1">
        <w:rPr>
          <w:szCs w:val="20"/>
        </w:rPr>
        <w:t>: usinfo@tgw-group.com</w:t>
      </w:r>
    </w:p>
    <w:p w:rsidR="009F0E5F" w:rsidRPr="004E15F1" w:rsidRDefault="009F0E5F" w:rsidP="00A101A2">
      <w:pPr>
        <w:ind w:right="418"/>
        <w:rPr>
          <w:szCs w:val="20"/>
        </w:rPr>
      </w:pPr>
    </w:p>
    <w:p w:rsidR="009F0E5F" w:rsidRPr="004E15F1" w:rsidRDefault="009F0E5F" w:rsidP="00A101A2">
      <w:pPr>
        <w:ind w:right="418"/>
        <w:rPr>
          <w:b/>
          <w:szCs w:val="20"/>
        </w:rPr>
      </w:pPr>
      <w:r w:rsidRPr="004E15F1">
        <w:rPr>
          <w:b/>
          <w:szCs w:val="20"/>
        </w:rPr>
        <w:t>Press contact:</w:t>
      </w:r>
    </w:p>
    <w:p w:rsidR="009F0E5F" w:rsidRPr="004E15F1" w:rsidRDefault="009F0E5F" w:rsidP="00A101A2">
      <w:pPr>
        <w:ind w:right="418"/>
        <w:rPr>
          <w:szCs w:val="20"/>
        </w:rPr>
      </w:pPr>
      <w:r w:rsidRPr="004E15F1">
        <w:rPr>
          <w:szCs w:val="20"/>
        </w:rPr>
        <w:t>Martin Kirchmayr</w:t>
      </w:r>
      <w:r w:rsidRPr="004E15F1">
        <w:rPr>
          <w:szCs w:val="20"/>
        </w:rPr>
        <w:tab/>
      </w:r>
      <w:r w:rsidRPr="004E15F1">
        <w:rPr>
          <w:szCs w:val="20"/>
        </w:rPr>
        <w:tab/>
      </w:r>
      <w:r w:rsidRPr="004E15F1">
        <w:rPr>
          <w:szCs w:val="20"/>
        </w:rPr>
        <w:tab/>
      </w:r>
      <w:r w:rsidRPr="004E15F1">
        <w:rPr>
          <w:szCs w:val="20"/>
        </w:rPr>
        <w:tab/>
        <w:t>Daniela Nowak</w:t>
      </w:r>
    </w:p>
    <w:p w:rsidR="009F0E5F" w:rsidRPr="004E15F1" w:rsidRDefault="009F0E5F" w:rsidP="00A101A2">
      <w:pPr>
        <w:ind w:right="418"/>
        <w:rPr>
          <w:szCs w:val="20"/>
        </w:rPr>
      </w:pPr>
      <w:r w:rsidRPr="004E15F1">
        <w:rPr>
          <w:szCs w:val="20"/>
        </w:rPr>
        <w:t>Marketing &amp; Communication Manager</w:t>
      </w:r>
      <w:r w:rsidRPr="004E15F1">
        <w:rPr>
          <w:szCs w:val="20"/>
        </w:rPr>
        <w:tab/>
      </w:r>
      <w:r w:rsidRPr="004E15F1">
        <w:rPr>
          <w:szCs w:val="20"/>
        </w:rPr>
        <w:tab/>
        <w:t>Marketing &amp; Communication Specialist</w:t>
      </w:r>
    </w:p>
    <w:p w:rsidR="009F0E5F" w:rsidRPr="004E15F1" w:rsidRDefault="009F0E5F" w:rsidP="00A101A2">
      <w:pPr>
        <w:ind w:right="418"/>
        <w:rPr>
          <w:szCs w:val="20"/>
        </w:rPr>
      </w:pPr>
      <w:r w:rsidRPr="004E15F1">
        <w:rPr>
          <w:szCs w:val="20"/>
        </w:rPr>
        <w:t>T: +43.(0)7242.486-1382</w:t>
      </w:r>
      <w:r w:rsidRPr="004E15F1">
        <w:rPr>
          <w:szCs w:val="20"/>
        </w:rPr>
        <w:tab/>
      </w:r>
      <w:r w:rsidRPr="004E15F1">
        <w:rPr>
          <w:szCs w:val="20"/>
        </w:rPr>
        <w:tab/>
      </w:r>
      <w:r w:rsidRPr="004E15F1">
        <w:rPr>
          <w:szCs w:val="20"/>
        </w:rPr>
        <w:tab/>
        <w:t>T: +43.(0)7242.486-1059</w:t>
      </w:r>
    </w:p>
    <w:p w:rsidR="009F0E5F" w:rsidRPr="004E15F1" w:rsidRDefault="009F0E5F" w:rsidP="00A101A2">
      <w:pPr>
        <w:ind w:right="418"/>
        <w:rPr>
          <w:szCs w:val="20"/>
        </w:rPr>
      </w:pPr>
      <w:r w:rsidRPr="004E15F1">
        <w:rPr>
          <w:szCs w:val="20"/>
        </w:rPr>
        <w:t>M: +43.(0)664.8187423</w:t>
      </w:r>
    </w:p>
    <w:p w:rsidR="00FE44DF" w:rsidRPr="004E15F1" w:rsidRDefault="009F0E5F" w:rsidP="00A101A2">
      <w:pPr>
        <w:ind w:right="418"/>
        <w:rPr>
          <w:szCs w:val="20"/>
        </w:rPr>
      </w:pPr>
      <w:r w:rsidRPr="004E15F1">
        <w:rPr>
          <w:szCs w:val="20"/>
        </w:rPr>
        <w:t>martin.kirchmayr@tgw-group.com</w:t>
      </w:r>
      <w:r w:rsidRPr="004E15F1">
        <w:rPr>
          <w:szCs w:val="20"/>
        </w:rPr>
        <w:tab/>
      </w:r>
      <w:r w:rsidRPr="004E15F1">
        <w:rPr>
          <w:szCs w:val="20"/>
        </w:rPr>
        <w:tab/>
        <w:t>daniela.nowak@tgw-group.com</w:t>
      </w:r>
    </w:p>
    <w:sectPr w:rsidR="00FE44DF" w:rsidRPr="004E15F1" w:rsidSect="00193DF6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C0" w:rsidRDefault="009036C0" w:rsidP="00764006">
      <w:pPr>
        <w:spacing w:line="240" w:lineRule="auto"/>
      </w:pPr>
      <w:r>
        <w:separator/>
      </w:r>
    </w:p>
  </w:endnote>
  <w:endnote w:type="continuationSeparator" w:id="0">
    <w:p w:rsidR="009036C0" w:rsidRDefault="009036C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11932" w:rsidRPr="00252CD7" w:rsidTr="00C15D91">
      <w:tc>
        <w:tcPr>
          <w:tcW w:w="6474" w:type="dxa"/>
        </w:tcPr>
        <w:p w:rsidR="00D11932" w:rsidRPr="00252CD7" w:rsidRDefault="00D1193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D11932" w:rsidRPr="00252CD7" w:rsidRDefault="00D1193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D11932" w:rsidRPr="00252CD7" w:rsidRDefault="00D11932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7246B" w:rsidRPr="0037246B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</w:t>
          </w:r>
          <w:r w:rsidR="0037246B">
            <w:fldChar w:fldCharType="begin"/>
          </w:r>
          <w:r w:rsidR="0037246B">
            <w:instrText xml:space="preserve"> NUMPAGES   \* MERGEFORMAT </w:instrText>
          </w:r>
          <w:r w:rsidR="0037246B">
            <w:fldChar w:fldCharType="separate"/>
          </w:r>
          <w:r w:rsidR="0037246B" w:rsidRPr="0037246B">
            <w:rPr>
              <w:noProof/>
              <w:sz w:val="16"/>
            </w:rPr>
            <w:t>2</w:t>
          </w:r>
          <w:r w:rsidR="0037246B">
            <w:rPr>
              <w:noProof/>
              <w:sz w:val="16"/>
            </w:rPr>
            <w:fldChar w:fldCharType="end"/>
          </w:r>
        </w:p>
      </w:tc>
    </w:tr>
  </w:tbl>
  <w:p w:rsidR="00D11932" w:rsidRDefault="00D1193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C0" w:rsidRDefault="009036C0" w:rsidP="00764006">
      <w:pPr>
        <w:spacing w:line="240" w:lineRule="auto"/>
      </w:pPr>
      <w:r>
        <w:separator/>
      </w:r>
    </w:p>
  </w:footnote>
  <w:footnote w:type="continuationSeparator" w:id="0">
    <w:p w:rsidR="009036C0" w:rsidRDefault="009036C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932" w:rsidRDefault="00D11932" w:rsidP="00764006">
    <w:pPr>
      <w:pStyle w:val="Kopfzeile"/>
      <w:jc w:val="right"/>
    </w:pPr>
    <w:r>
      <w:br/>
    </w:r>
  </w:p>
  <w:p w:rsidR="00D11932" w:rsidRPr="00C15D91" w:rsidRDefault="00D11932" w:rsidP="00C00CC7">
    <w:pPr>
      <w:pStyle w:val="Dokumententitel"/>
    </w:pPr>
    <w:r>
      <w:rPr>
        <w:lang w:val="de-AT"/>
      </w:rPr>
      <w:drawing>
        <wp:anchor distT="0" distB="0" distL="114300" distR="114300" simplePos="0" relativeHeight="251658240" behindDoc="0" locked="0" layoutInCell="1" allowOverlap="1" wp14:anchorId="053EFEC6" wp14:editId="5CC0B30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97CF1"/>
    <w:rsid w:val="000A490F"/>
    <w:rsid w:val="000B5FAE"/>
    <w:rsid w:val="000B6566"/>
    <w:rsid w:val="000F504C"/>
    <w:rsid w:val="000F7D85"/>
    <w:rsid w:val="00102B91"/>
    <w:rsid w:val="00104BAF"/>
    <w:rsid w:val="00105013"/>
    <w:rsid w:val="00137AB9"/>
    <w:rsid w:val="001631D9"/>
    <w:rsid w:val="0017018E"/>
    <w:rsid w:val="00183096"/>
    <w:rsid w:val="0018402F"/>
    <w:rsid w:val="00193DF6"/>
    <w:rsid w:val="00197F40"/>
    <w:rsid w:val="001A2919"/>
    <w:rsid w:val="001E7058"/>
    <w:rsid w:val="00215D92"/>
    <w:rsid w:val="00222B47"/>
    <w:rsid w:val="00252CD7"/>
    <w:rsid w:val="0026426C"/>
    <w:rsid w:val="0026487A"/>
    <w:rsid w:val="00270603"/>
    <w:rsid w:val="0029208A"/>
    <w:rsid w:val="00292EE3"/>
    <w:rsid w:val="002B36D0"/>
    <w:rsid w:val="002B5555"/>
    <w:rsid w:val="002C1107"/>
    <w:rsid w:val="002E3641"/>
    <w:rsid w:val="003266F8"/>
    <w:rsid w:val="003326F6"/>
    <w:rsid w:val="00333AF8"/>
    <w:rsid w:val="003572A1"/>
    <w:rsid w:val="0037246B"/>
    <w:rsid w:val="003838DB"/>
    <w:rsid w:val="00392378"/>
    <w:rsid w:val="003A2448"/>
    <w:rsid w:val="003C503C"/>
    <w:rsid w:val="003D101C"/>
    <w:rsid w:val="003E0F6C"/>
    <w:rsid w:val="003E4E0B"/>
    <w:rsid w:val="003F5F0A"/>
    <w:rsid w:val="003F7AB5"/>
    <w:rsid w:val="00427D66"/>
    <w:rsid w:val="00432C57"/>
    <w:rsid w:val="00450B34"/>
    <w:rsid w:val="00470B0F"/>
    <w:rsid w:val="00483B36"/>
    <w:rsid w:val="004C7C34"/>
    <w:rsid w:val="004E15F1"/>
    <w:rsid w:val="005278C0"/>
    <w:rsid w:val="00554519"/>
    <w:rsid w:val="005A3B9D"/>
    <w:rsid w:val="005A779C"/>
    <w:rsid w:val="005C208F"/>
    <w:rsid w:val="006118EE"/>
    <w:rsid w:val="0061647C"/>
    <w:rsid w:val="006225BA"/>
    <w:rsid w:val="00691571"/>
    <w:rsid w:val="00697486"/>
    <w:rsid w:val="006A2C78"/>
    <w:rsid w:val="006D705D"/>
    <w:rsid w:val="006F0C07"/>
    <w:rsid w:val="007126F1"/>
    <w:rsid w:val="007155A9"/>
    <w:rsid w:val="007442C9"/>
    <w:rsid w:val="007502BB"/>
    <w:rsid w:val="00764006"/>
    <w:rsid w:val="007A5596"/>
    <w:rsid w:val="007B5207"/>
    <w:rsid w:val="007D0E42"/>
    <w:rsid w:val="00804BE5"/>
    <w:rsid w:val="00820B46"/>
    <w:rsid w:val="00827555"/>
    <w:rsid w:val="008406BD"/>
    <w:rsid w:val="00865F37"/>
    <w:rsid w:val="00894330"/>
    <w:rsid w:val="008968B6"/>
    <w:rsid w:val="008A2ECC"/>
    <w:rsid w:val="008B074B"/>
    <w:rsid w:val="008C62E5"/>
    <w:rsid w:val="009036C0"/>
    <w:rsid w:val="009110D0"/>
    <w:rsid w:val="00911110"/>
    <w:rsid w:val="009348F9"/>
    <w:rsid w:val="009406E5"/>
    <w:rsid w:val="00953D37"/>
    <w:rsid w:val="00961581"/>
    <w:rsid w:val="00965660"/>
    <w:rsid w:val="009C37F6"/>
    <w:rsid w:val="009E1F97"/>
    <w:rsid w:val="009F0E5F"/>
    <w:rsid w:val="009F0F93"/>
    <w:rsid w:val="00A06F83"/>
    <w:rsid w:val="00A101A2"/>
    <w:rsid w:val="00A25CF4"/>
    <w:rsid w:val="00A52A37"/>
    <w:rsid w:val="00AB1E0E"/>
    <w:rsid w:val="00AD1E04"/>
    <w:rsid w:val="00AD3796"/>
    <w:rsid w:val="00AE37C2"/>
    <w:rsid w:val="00AF5532"/>
    <w:rsid w:val="00B03B65"/>
    <w:rsid w:val="00B17E88"/>
    <w:rsid w:val="00B422A2"/>
    <w:rsid w:val="00B56A9C"/>
    <w:rsid w:val="00B57511"/>
    <w:rsid w:val="00BA1185"/>
    <w:rsid w:val="00BC2576"/>
    <w:rsid w:val="00BF7021"/>
    <w:rsid w:val="00C00CC7"/>
    <w:rsid w:val="00C03CE2"/>
    <w:rsid w:val="00C076BC"/>
    <w:rsid w:val="00C13B31"/>
    <w:rsid w:val="00C1559A"/>
    <w:rsid w:val="00C15D91"/>
    <w:rsid w:val="00C23C65"/>
    <w:rsid w:val="00C52350"/>
    <w:rsid w:val="00C86129"/>
    <w:rsid w:val="00CB0CB2"/>
    <w:rsid w:val="00CB2244"/>
    <w:rsid w:val="00CB39E2"/>
    <w:rsid w:val="00CD0706"/>
    <w:rsid w:val="00D11932"/>
    <w:rsid w:val="00D354F0"/>
    <w:rsid w:val="00D90DAC"/>
    <w:rsid w:val="00D93C42"/>
    <w:rsid w:val="00DC5CD0"/>
    <w:rsid w:val="00DC6020"/>
    <w:rsid w:val="00DC74CD"/>
    <w:rsid w:val="00DD417D"/>
    <w:rsid w:val="00DF19DD"/>
    <w:rsid w:val="00E208BA"/>
    <w:rsid w:val="00E20966"/>
    <w:rsid w:val="00E21CBA"/>
    <w:rsid w:val="00E21D57"/>
    <w:rsid w:val="00E34080"/>
    <w:rsid w:val="00E5322C"/>
    <w:rsid w:val="00E57FCB"/>
    <w:rsid w:val="00E74C4F"/>
    <w:rsid w:val="00E82D0F"/>
    <w:rsid w:val="00E926B4"/>
    <w:rsid w:val="00E958F1"/>
    <w:rsid w:val="00E9766C"/>
    <w:rsid w:val="00EA50A1"/>
    <w:rsid w:val="00ED3142"/>
    <w:rsid w:val="00F039F0"/>
    <w:rsid w:val="00F234E8"/>
    <w:rsid w:val="00F52C5C"/>
    <w:rsid w:val="00F6247B"/>
    <w:rsid w:val="00F75D82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0F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0F9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0F9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0F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0F93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57FCB"/>
    <w:pPr>
      <w:spacing w:after="0" w:line="240" w:lineRule="auto"/>
    </w:pPr>
    <w:rPr>
      <w:rFonts w:ascii="Arial" w:hAnsi="Arial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F0F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F0F9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F0F9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F0F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F0F93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57FCB"/>
    <w:pPr>
      <w:spacing w:after="0" w:line="240" w:lineRule="auto"/>
    </w:pPr>
    <w:rPr>
      <w:rFonts w:ascii="Arial" w:hAnsi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49345">
                  <w:marLeft w:val="75"/>
                  <w:marRight w:val="75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5496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488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2964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3</cp:revision>
  <cp:lastPrinted>2015-06-02T08:02:00Z</cp:lastPrinted>
  <dcterms:created xsi:type="dcterms:W3CDTF">2016-05-23T06:34:00Z</dcterms:created>
  <dcterms:modified xsi:type="dcterms:W3CDTF">2016-06-02T07:17:00Z</dcterms:modified>
</cp:coreProperties>
</file>