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103EA" w14:textId="77777777" w:rsidR="0056166E" w:rsidRDefault="0056166E" w:rsidP="004F0F56">
      <w:pPr>
        <w:ind w:right="1693"/>
        <w:rPr>
          <w:b/>
          <w:sz w:val="28"/>
          <w:szCs w:val="28"/>
        </w:rPr>
      </w:pPr>
    </w:p>
    <w:p w14:paraId="44532486" w14:textId="77777777" w:rsidR="0056166E" w:rsidRDefault="0056166E" w:rsidP="004F0F56">
      <w:pPr>
        <w:ind w:right="1693"/>
        <w:rPr>
          <w:b/>
          <w:sz w:val="28"/>
          <w:szCs w:val="28"/>
        </w:rPr>
      </w:pPr>
    </w:p>
    <w:p w14:paraId="3FE6B5B9" w14:textId="502F5EC2" w:rsidR="00325166" w:rsidRPr="006768F5" w:rsidRDefault="00947CEB" w:rsidP="004F0F56">
      <w:pPr>
        <w:ind w:right="16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TGW </w:t>
      </w:r>
      <w:proofErr w:type="spellStart"/>
      <w:r>
        <w:rPr>
          <w:b/>
          <w:sz w:val="28"/>
          <w:szCs w:val="28"/>
        </w:rPr>
        <w:t>Suiza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celebra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</w:t>
      </w:r>
      <w:proofErr w:type="spellEnd"/>
      <w:r>
        <w:rPr>
          <w:b/>
          <w:sz w:val="28"/>
          <w:szCs w:val="28"/>
        </w:rPr>
        <w:t xml:space="preserve"> 10.º </w:t>
      </w:r>
      <w:proofErr w:type="spellStart"/>
      <w:r>
        <w:rPr>
          <w:b/>
          <w:sz w:val="28"/>
          <w:szCs w:val="28"/>
        </w:rPr>
        <w:t>aniversario</w:t>
      </w:r>
      <w:proofErr w:type="spellEnd"/>
    </w:p>
    <w:p w14:paraId="694A99DA" w14:textId="77777777" w:rsidR="00325166" w:rsidRPr="00211263" w:rsidRDefault="00325166" w:rsidP="004F0F56">
      <w:pPr>
        <w:ind w:right="1693"/>
        <w:rPr>
          <w:b/>
          <w:szCs w:val="20"/>
        </w:rPr>
      </w:pPr>
    </w:p>
    <w:p w14:paraId="152E2520" w14:textId="50B5F86B" w:rsidR="008145E4" w:rsidRDefault="00B4367D" w:rsidP="00325166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Numerosos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clientes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confían</w:t>
      </w:r>
      <w:proofErr w:type="spellEnd"/>
      <w:r>
        <w:rPr>
          <w:rFonts w:cs="Arial"/>
          <w:b/>
          <w:sz w:val="24"/>
          <w:szCs w:val="24"/>
        </w:rPr>
        <w:t xml:space="preserve"> en el </w:t>
      </w:r>
      <w:proofErr w:type="spellStart"/>
      <w:r>
        <w:rPr>
          <w:rFonts w:cs="Arial"/>
          <w:b/>
          <w:sz w:val="24"/>
          <w:szCs w:val="24"/>
        </w:rPr>
        <w:t>saber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hacer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proveniente</w:t>
      </w:r>
      <w:proofErr w:type="spellEnd"/>
      <w:r>
        <w:rPr>
          <w:rFonts w:cs="Arial"/>
          <w:b/>
          <w:sz w:val="24"/>
          <w:szCs w:val="24"/>
        </w:rPr>
        <w:t xml:space="preserve"> de Rotkreuz: </w:t>
      </w:r>
      <w:proofErr w:type="spellStart"/>
      <w:r>
        <w:rPr>
          <w:rFonts w:cs="Arial"/>
          <w:b/>
          <w:sz w:val="24"/>
          <w:szCs w:val="24"/>
        </w:rPr>
        <w:t>desde</w:t>
      </w:r>
      <w:proofErr w:type="spellEnd"/>
      <w:r>
        <w:rPr>
          <w:rFonts w:cs="Arial"/>
          <w:b/>
          <w:sz w:val="24"/>
          <w:szCs w:val="24"/>
        </w:rPr>
        <w:t xml:space="preserve"> Coop, </w:t>
      </w:r>
      <w:proofErr w:type="spellStart"/>
      <w:r>
        <w:rPr>
          <w:rFonts w:cs="Arial"/>
          <w:b/>
          <w:sz w:val="24"/>
          <w:szCs w:val="24"/>
        </w:rPr>
        <w:t>pasando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por</w:t>
      </w:r>
      <w:proofErr w:type="spellEnd"/>
      <w:r>
        <w:rPr>
          <w:rFonts w:cs="Arial"/>
          <w:b/>
          <w:sz w:val="24"/>
          <w:szCs w:val="24"/>
        </w:rPr>
        <w:t xml:space="preserve"> Interdiscount, </w:t>
      </w:r>
      <w:proofErr w:type="spellStart"/>
      <w:r>
        <w:rPr>
          <w:rFonts w:cs="Arial"/>
          <w:b/>
          <w:sz w:val="24"/>
          <w:szCs w:val="24"/>
        </w:rPr>
        <w:t>hasta</w:t>
      </w:r>
      <w:proofErr w:type="spellEnd"/>
      <w:r>
        <w:rPr>
          <w:rFonts w:cs="Arial"/>
          <w:b/>
          <w:sz w:val="24"/>
          <w:szCs w:val="24"/>
        </w:rPr>
        <w:t xml:space="preserve"> Thermoplan</w:t>
      </w:r>
    </w:p>
    <w:p w14:paraId="216BD1BA" w14:textId="45DFD492" w:rsidR="00A4131C" w:rsidRPr="00A4131C" w:rsidRDefault="00A4131C" w:rsidP="00A4131C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Historia de </w:t>
      </w:r>
      <w:proofErr w:type="spellStart"/>
      <w:r>
        <w:rPr>
          <w:rFonts w:cs="Arial"/>
          <w:b/>
          <w:sz w:val="24"/>
          <w:szCs w:val="24"/>
        </w:rPr>
        <w:t>éxito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intralogístico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confederado</w:t>
      </w:r>
      <w:proofErr w:type="spellEnd"/>
    </w:p>
    <w:p w14:paraId="5F13E0FB" w14:textId="2A455A7F" w:rsidR="003756D5" w:rsidRPr="00F5782A" w:rsidRDefault="00D863CC" w:rsidP="00AD2F54">
      <w:pPr>
        <w:pStyle w:val="Listenabsatz"/>
        <w:numPr>
          <w:ilvl w:val="0"/>
          <w:numId w:val="34"/>
        </w:numPr>
        <w:ind w:right="1693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Un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equipo</w:t>
      </w:r>
      <w:proofErr w:type="spellEnd"/>
      <w:r>
        <w:rPr>
          <w:rFonts w:cs="Arial"/>
          <w:b/>
          <w:sz w:val="24"/>
          <w:szCs w:val="24"/>
        </w:rPr>
        <w:t xml:space="preserve"> de 30 </w:t>
      </w:r>
      <w:proofErr w:type="spellStart"/>
      <w:r>
        <w:rPr>
          <w:rFonts w:cs="Arial"/>
          <w:b/>
          <w:sz w:val="24"/>
          <w:szCs w:val="24"/>
        </w:rPr>
        <w:t>miembros</w:t>
      </w:r>
      <w:proofErr w:type="spellEnd"/>
      <w:r>
        <w:rPr>
          <w:rFonts w:cs="Arial"/>
          <w:b/>
          <w:sz w:val="24"/>
          <w:szCs w:val="24"/>
        </w:rPr>
        <w:t xml:space="preserve">: </w:t>
      </w:r>
      <w:proofErr w:type="spellStart"/>
      <w:r>
        <w:rPr>
          <w:rFonts w:cs="Arial"/>
          <w:b/>
          <w:sz w:val="24"/>
          <w:szCs w:val="24"/>
        </w:rPr>
        <w:t>desde</w:t>
      </w:r>
      <w:proofErr w:type="spellEnd"/>
      <w:r>
        <w:rPr>
          <w:rFonts w:cs="Arial"/>
          <w:b/>
          <w:sz w:val="24"/>
          <w:szCs w:val="24"/>
        </w:rPr>
        <w:t xml:space="preserve"> el </w:t>
      </w:r>
      <w:proofErr w:type="spellStart"/>
      <w:r>
        <w:rPr>
          <w:rFonts w:cs="Arial"/>
          <w:b/>
          <w:sz w:val="24"/>
          <w:szCs w:val="24"/>
        </w:rPr>
        <w:t>diseño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sistemas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proofErr w:type="spellStart"/>
      <w:r>
        <w:rPr>
          <w:rFonts w:cs="Arial"/>
          <w:b/>
          <w:sz w:val="24"/>
          <w:szCs w:val="24"/>
        </w:rPr>
        <w:t>hasta</w:t>
      </w:r>
      <w:proofErr w:type="spellEnd"/>
      <w:r>
        <w:rPr>
          <w:rFonts w:cs="Arial"/>
          <w:b/>
          <w:sz w:val="24"/>
          <w:szCs w:val="24"/>
        </w:rPr>
        <w:t xml:space="preserve"> los </w:t>
      </w:r>
      <w:proofErr w:type="spellStart"/>
      <w:r>
        <w:rPr>
          <w:rFonts w:cs="Arial"/>
          <w:b/>
          <w:sz w:val="24"/>
          <w:szCs w:val="24"/>
        </w:rPr>
        <w:t>servicios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postventa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proofErr w:type="spellStart"/>
      <w:r>
        <w:rPr>
          <w:rFonts w:cs="Arial"/>
          <w:b/>
          <w:sz w:val="24"/>
          <w:szCs w:val="24"/>
        </w:rPr>
        <w:t>pasando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por</w:t>
      </w:r>
      <w:proofErr w:type="spellEnd"/>
      <w:r>
        <w:rPr>
          <w:rFonts w:cs="Arial"/>
          <w:b/>
          <w:sz w:val="24"/>
          <w:szCs w:val="24"/>
        </w:rPr>
        <w:t xml:space="preserve"> la </w:t>
      </w:r>
      <w:proofErr w:type="spellStart"/>
      <w:r>
        <w:rPr>
          <w:rFonts w:cs="Arial"/>
          <w:b/>
          <w:sz w:val="24"/>
          <w:szCs w:val="24"/>
        </w:rPr>
        <w:t>gestión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proyectos</w:t>
      </w:r>
      <w:proofErr w:type="spellEnd"/>
    </w:p>
    <w:p w14:paraId="34389E84" w14:textId="77777777" w:rsidR="00AD2F54" w:rsidRPr="00211263" w:rsidRDefault="00AD2F54" w:rsidP="00AD2F54">
      <w:pPr>
        <w:pStyle w:val="Listenabsatz"/>
        <w:ind w:right="1693"/>
        <w:rPr>
          <w:rFonts w:cs="Arial"/>
          <w:b/>
          <w:sz w:val="18"/>
          <w:szCs w:val="18"/>
        </w:rPr>
      </w:pPr>
    </w:p>
    <w:p w14:paraId="7F1B5221" w14:textId="22C3E3D3" w:rsidR="00B21BFE" w:rsidRDefault="00801FC9" w:rsidP="00E266BD">
      <w:pPr>
        <w:ind w:right="1693"/>
        <w:jc w:val="both"/>
        <w:rPr>
          <w:b/>
        </w:rPr>
      </w:pPr>
      <w:r>
        <w:rPr>
          <w:b/>
        </w:rPr>
        <w:t xml:space="preserve">(Marchtrenk/Rotkreuz, </w:t>
      </w:r>
      <w:r w:rsidR="0056166E">
        <w:rPr>
          <w:b/>
        </w:rPr>
        <w:t>25</w:t>
      </w:r>
      <w:r>
        <w:rPr>
          <w:b/>
        </w:rPr>
        <w:t xml:space="preserve"> de octubre 2021) </w:t>
      </w:r>
      <w:proofErr w:type="spellStart"/>
      <w:r>
        <w:rPr>
          <w:b/>
        </w:rPr>
        <w:t>Hace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años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los </w:t>
      </w:r>
      <w:proofErr w:type="spellStart"/>
      <w:r>
        <w:rPr>
          <w:b/>
        </w:rPr>
        <w:t>versados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expertos</w:t>
      </w:r>
      <w:proofErr w:type="spellEnd"/>
      <w:r>
        <w:rPr>
          <w:b/>
        </w:rPr>
        <w:t xml:space="preserve"> del </w:t>
      </w:r>
      <w:proofErr w:type="spellStart"/>
      <w:r>
        <w:rPr>
          <w:b/>
        </w:rPr>
        <w:t>sector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provenientes</w:t>
      </w:r>
      <w:proofErr w:type="spellEnd"/>
      <w:r>
        <w:rPr>
          <w:b/>
        </w:rPr>
        <w:t xml:space="preserve"> de Rotkreuz </w:t>
      </w:r>
      <w:proofErr w:type="spellStart"/>
      <w:r>
        <w:rPr>
          <w:b/>
        </w:rPr>
        <w:t>fundaron</w:t>
      </w:r>
      <w:proofErr w:type="spellEnd"/>
      <w:r>
        <w:rPr>
          <w:b/>
        </w:rPr>
        <w:t xml:space="preserve"> TGW Systems Integration AG. </w:t>
      </w:r>
      <w:proofErr w:type="spellStart"/>
      <w:r>
        <w:rPr>
          <w:b/>
        </w:rPr>
        <w:t>Crecimiento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sostenible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clientes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satisfechos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proyectos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exitosos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hacen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que</w:t>
      </w:r>
      <w:proofErr w:type="spellEnd"/>
      <w:r>
        <w:rPr>
          <w:b/>
        </w:rPr>
        <w:t xml:space="preserve"> TGW </w:t>
      </w:r>
      <w:proofErr w:type="spellStart"/>
      <w:r>
        <w:rPr>
          <w:b/>
        </w:rPr>
        <w:t>Suiza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sea</w:t>
      </w:r>
      <w:proofErr w:type="spellEnd"/>
      <w:r>
        <w:rPr>
          <w:b/>
        </w:rPr>
        <w:t xml:space="preserve"> uno de los </w:t>
      </w:r>
      <w:proofErr w:type="spellStart"/>
      <w:r>
        <w:rPr>
          <w:b/>
        </w:rPr>
        <w:t>actores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principales</w:t>
      </w:r>
      <w:proofErr w:type="spellEnd"/>
      <w:r>
        <w:rPr>
          <w:b/>
        </w:rPr>
        <w:t xml:space="preserve"> en la </w:t>
      </w:r>
      <w:proofErr w:type="spellStart"/>
      <w:r>
        <w:rPr>
          <w:b/>
        </w:rPr>
        <w:t>planificación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realización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asistencia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centros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logísticos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altamente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automatizados</w:t>
      </w:r>
      <w:proofErr w:type="spellEnd"/>
      <w:r>
        <w:rPr>
          <w:b/>
        </w:rPr>
        <w:t>.</w:t>
      </w:r>
    </w:p>
    <w:p w14:paraId="5EDD2AB6" w14:textId="78AF238C" w:rsidR="00E266BD" w:rsidRDefault="00E266BD" w:rsidP="00E266BD">
      <w:pPr>
        <w:ind w:right="1693"/>
        <w:jc w:val="both"/>
        <w:rPr>
          <w:b/>
        </w:rPr>
      </w:pPr>
    </w:p>
    <w:p w14:paraId="6AE2EC11" w14:textId="22418C62" w:rsidR="001C42E6" w:rsidRDefault="00E266BD" w:rsidP="00C6096A">
      <w:pPr>
        <w:ind w:right="1693"/>
        <w:jc w:val="both"/>
      </w:pPr>
      <w:proofErr w:type="spellStart"/>
      <w:r>
        <w:t>Un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fundación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atrajo</w:t>
      </w:r>
      <w:proofErr w:type="spellEnd"/>
      <w:r>
        <w:t xml:space="preserve"> al </w:t>
      </w:r>
      <w:proofErr w:type="spellStart"/>
      <w:r>
        <w:t>país</w:t>
      </w:r>
      <w:proofErr w:type="spellEnd"/>
      <w:r>
        <w:t xml:space="preserve">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 xml:space="preserve"> el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pedido</w:t>
      </w:r>
      <w:proofErr w:type="spellEnd"/>
      <w:r>
        <w:t xml:space="preserve"> de la historia de TGW: el </w:t>
      </w:r>
      <w:proofErr w:type="spellStart"/>
      <w:r>
        <w:t>gigante</w:t>
      </w:r>
      <w:proofErr w:type="spellEnd"/>
      <w:r>
        <w:t xml:space="preserve"> de los </w:t>
      </w:r>
      <w:proofErr w:type="spellStart"/>
      <w:r>
        <w:t>productos</w:t>
      </w:r>
      <w:proofErr w:type="spellEnd"/>
      <w:r>
        <w:t xml:space="preserve"> </w:t>
      </w:r>
      <w:proofErr w:type="spellStart"/>
      <w:r>
        <w:t>alimenticios</w:t>
      </w:r>
      <w:proofErr w:type="spellEnd"/>
      <w:r>
        <w:t xml:space="preserve"> Coop </w:t>
      </w:r>
      <w:proofErr w:type="spellStart"/>
      <w:r>
        <w:t>confió</w:t>
      </w:r>
      <w:proofErr w:type="spellEnd"/>
      <w:r>
        <w:t xml:space="preserve"> en la </w:t>
      </w:r>
      <w:proofErr w:type="spellStart"/>
      <w:r>
        <w:t>competencia</w:t>
      </w:r>
      <w:proofErr w:type="spellEnd"/>
      <w:r>
        <w:t xml:space="preserve"> de la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filial</w:t>
      </w:r>
      <w:proofErr w:type="spellEnd"/>
      <w:r>
        <w:t xml:space="preserve"> de TGW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logístico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en Schafisheim. Se </w:t>
      </w:r>
      <w:proofErr w:type="spellStart"/>
      <w:r>
        <w:t>creó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automatizado</w:t>
      </w:r>
      <w:proofErr w:type="spellEnd"/>
      <w:r>
        <w:t xml:space="preserve"> en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superficie</w:t>
      </w:r>
      <w:proofErr w:type="spellEnd"/>
      <w:r>
        <w:t xml:space="preserve"> de </w:t>
      </w:r>
      <w:proofErr w:type="spellStart"/>
      <w:r>
        <w:t>más</w:t>
      </w:r>
      <w:proofErr w:type="spellEnd"/>
      <w:r>
        <w:t xml:space="preserve"> de 240 000 m²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abarca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y </w:t>
      </w:r>
      <w:proofErr w:type="spellStart"/>
      <w:r>
        <w:t>zonas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. Este </w:t>
      </w:r>
      <w:proofErr w:type="spellStart"/>
      <w:r>
        <w:t>superlativo</w:t>
      </w:r>
      <w:proofErr w:type="spellEnd"/>
      <w:r>
        <w:t xml:space="preserve"> </w:t>
      </w:r>
      <w:proofErr w:type="spellStart"/>
      <w:r>
        <w:t>proyecto</w:t>
      </w:r>
      <w:proofErr w:type="spellEnd"/>
      <w:r>
        <w:t xml:space="preserve"> </w:t>
      </w:r>
      <w:proofErr w:type="spellStart"/>
      <w:r>
        <w:t>constituyó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impresionante</w:t>
      </w:r>
      <w:proofErr w:type="spellEnd"/>
      <w:r>
        <w:t xml:space="preserve"> </w:t>
      </w:r>
      <w:proofErr w:type="spellStart"/>
      <w:r>
        <w:t>punto</w:t>
      </w:r>
      <w:proofErr w:type="spellEnd"/>
      <w:r>
        <w:t xml:space="preserve"> de </w:t>
      </w:r>
      <w:proofErr w:type="spellStart"/>
      <w:r>
        <w:t>partida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TGW </w:t>
      </w:r>
      <w:proofErr w:type="spellStart"/>
      <w:r>
        <w:t>Suiza</w:t>
      </w:r>
      <w:proofErr w:type="spellEnd"/>
      <w:r>
        <w:t>.</w:t>
      </w:r>
    </w:p>
    <w:p w14:paraId="3FAB395A" w14:textId="77777777" w:rsidR="00884247" w:rsidRDefault="00884247" w:rsidP="00C6096A">
      <w:pPr>
        <w:ind w:right="1693"/>
        <w:jc w:val="both"/>
      </w:pPr>
    </w:p>
    <w:p w14:paraId="5837A281" w14:textId="77777777" w:rsidR="00884247" w:rsidRPr="00F95354" w:rsidRDefault="00884247" w:rsidP="00884247">
      <w:pPr>
        <w:ind w:right="1693"/>
        <w:jc w:val="both"/>
        <w:rPr>
          <w:b/>
        </w:rPr>
      </w:pPr>
      <w:proofErr w:type="spellStart"/>
      <w:r>
        <w:rPr>
          <w:b/>
        </w:rPr>
        <w:t>Clientes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desde</w:t>
      </w:r>
      <w:proofErr w:type="spellEnd"/>
      <w:r>
        <w:rPr>
          <w:b/>
        </w:rPr>
        <w:t xml:space="preserve"> Interdiscount </w:t>
      </w:r>
      <w:proofErr w:type="spellStart"/>
      <w:r>
        <w:rPr>
          <w:b/>
        </w:rPr>
        <w:t>hasta</w:t>
      </w:r>
      <w:proofErr w:type="spellEnd"/>
      <w:r>
        <w:rPr>
          <w:b/>
        </w:rPr>
        <w:t xml:space="preserve"> Thermoplan</w:t>
      </w:r>
    </w:p>
    <w:p w14:paraId="3E7FC68F" w14:textId="76344C08" w:rsidR="00D705DD" w:rsidRDefault="00D705DD" w:rsidP="00C6096A">
      <w:pPr>
        <w:ind w:right="1693"/>
        <w:jc w:val="both"/>
      </w:pPr>
    </w:p>
    <w:p w14:paraId="01505DB9" w14:textId="13104B8C" w:rsidR="007F20B5" w:rsidRDefault="00C6096A" w:rsidP="00C6096A">
      <w:pPr>
        <w:ind w:right="1693"/>
        <w:jc w:val="both"/>
      </w:pPr>
      <w:r>
        <w:t xml:space="preserve">En los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siguientes</w:t>
      </w:r>
      <w:proofErr w:type="spellEnd"/>
      <w:r>
        <w:t xml:space="preserve">,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rodea</w:t>
      </w:r>
      <w:proofErr w:type="spellEnd"/>
      <w:r>
        <w:t xml:space="preserve"> a los </w:t>
      </w:r>
      <w:proofErr w:type="spellStart"/>
      <w:r>
        <w:t>activos</w:t>
      </w:r>
      <w:proofErr w:type="spellEnd"/>
      <w:r>
        <w:t xml:space="preserve"> </w:t>
      </w:r>
      <w:proofErr w:type="spellStart"/>
      <w:r>
        <w:t>fundadores</w:t>
      </w:r>
      <w:proofErr w:type="spellEnd"/>
      <w:r>
        <w:t xml:space="preserve"> Thomas Kretz y Beat Losenegger </w:t>
      </w:r>
      <w:proofErr w:type="spellStart"/>
      <w:r>
        <w:t>estableció</w:t>
      </w:r>
      <w:proofErr w:type="spellEnd"/>
      <w:r>
        <w:t xml:space="preserve"> TGW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potente </w:t>
      </w:r>
      <w:proofErr w:type="spellStart"/>
      <w:r>
        <w:t>integrador</w:t>
      </w:r>
      <w:proofErr w:type="spellEnd"/>
      <w:r>
        <w:t xml:space="preserve"> de </w:t>
      </w:r>
      <w:proofErr w:type="spellStart"/>
      <w:r>
        <w:t>sistemas</w:t>
      </w:r>
      <w:proofErr w:type="spellEnd"/>
      <w:r>
        <w:t xml:space="preserve"> y </w:t>
      </w:r>
      <w:proofErr w:type="spellStart"/>
      <w:r>
        <w:t>un</w:t>
      </w:r>
      <w:proofErr w:type="spellEnd"/>
      <w:r>
        <w:t xml:space="preserve"> </w:t>
      </w:r>
      <w:proofErr w:type="spellStart"/>
      <w:r>
        <w:t>socio</w:t>
      </w:r>
      <w:proofErr w:type="spellEnd"/>
      <w:r>
        <w:t xml:space="preserve"> </w:t>
      </w:r>
      <w:proofErr w:type="spellStart"/>
      <w:r>
        <w:t>fiable</w:t>
      </w:r>
      <w:proofErr w:type="spellEnd"/>
      <w:r>
        <w:t xml:space="preserve">. </w:t>
      </w:r>
      <w:r>
        <w:rPr>
          <w:rFonts w:cs="Arial"/>
          <w:szCs w:val="20"/>
        </w:rPr>
        <w:t xml:space="preserve">"Nos </w:t>
      </w:r>
      <w:proofErr w:type="spellStart"/>
      <w:r>
        <w:rPr>
          <w:rFonts w:cs="Arial"/>
          <w:szCs w:val="20"/>
        </w:rPr>
        <w:t>alegra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mucho</w:t>
      </w:r>
      <w:proofErr w:type="spellEnd"/>
      <w:r>
        <w:rPr>
          <w:rFonts w:cs="Arial"/>
          <w:szCs w:val="20"/>
        </w:rPr>
        <w:t xml:space="preserve"> el </w:t>
      </w:r>
      <w:proofErr w:type="spellStart"/>
      <w:r>
        <w:rPr>
          <w:rFonts w:cs="Arial"/>
          <w:szCs w:val="20"/>
        </w:rPr>
        <w:t>exitoso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desarrollo</w:t>
      </w:r>
      <w:proofErr w:type="spellEnd"/>
      <w:r>
        <w:rPr>
          <w:rFonts w:cs="Arial"/>
          <w:szCs w:val="20"/>
        </w:rPr>
        <w:t xml:space="preserve">. Es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excelente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confirmación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que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fue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decisión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acertada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asistir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mercado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suizo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nuestra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propia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filial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nacional</w:t>
      </w:r>
      <w:proofErr w:type="spellEnd"/>
      <w:r>
        <w:rPr>
          <w:rFonts w:cs="Arial"/>
          <w:szCs w:val="20"/>
        </w:rPr>
        <w:t xml:space="preserve"> y </w:t>
      </w:r>
      <w:proofErr w:type="spellStart"/>
      <w:r>
        <w:rPr>
          <w:rFonts w:cs="Arial"/>
          <w:szCs w:val="20"/>
        </w:rPr>
        <w:t>todas</w:t>
      </w:r>
      <w:proofErr w:type="spellEnd"/>
      <w:r>
        <w:rPr>
          <w:rFonts w:cs="Arial"/>
          <w:szCs w:val="20"/>
        </w:rPr>
        <w:t xml:space="preserve"> las </w:t>
      </w:r>
      <w:proofErr w:type="spellStart"/>
      <w:r>
        <w:rPr>
          <w:rFonts w:cs="Arial"/>
          <w:szCs w:val="20"/>
        </w:rPr>
        <w:t>competencias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técnicas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necesarias</w:t>
      </w:r>
      <w:proofErr w:type="spellEnd"/>
      <w:r>
        <w:rPr>
          <w:rFonts w:cs="Arial"/>
          <w:szCs w:val="20"/>
        </w:rPr>
        <w:t xml:space="preserve"> y, de </w:t>
      </w:r>
      <w:proofErr w:type="spellStart"/>
      <w:r>
        <w:rPr>
          <w:rFonts w:cs="Arial"/>
          <w:szCs w:val="20"/>
        </w:rPr>
        <w:t>este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modo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estar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cerca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posible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nuestros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", </w:t>
      </w:r>
      <w:proofErr w:type="spellStart"/>
      <w:r>
        <w:t>subraya</w:t>
      </w:r>
      <w:proofErr w:type="spellEnd"/>
      <w:r>
        <w:t xml:space="preserve"> Johann Steinkellner, </w:t>
      </w:r>
      <w:proofErr w:type="spellStart"/>
      <w:r>
        <w:t>director</w:t>
      </w:r>
      <w:proofErr w:type="spellEnd"/>
      <w:r>
        <w:t xml:space="preserve"> general de TGW Central Europe.</w:t>
      </w:r>
    </w:p>
    <w:p w14:paraId="03A1DA64" w14:textId="01155632" w:rsidR="00812692" w:rsidRDefault="00C6096A" w:rsidP="00C6096A">
      <w:pPr>
        <w:ind w:right="1693"/>
        <w:jc w:val="both"/>
      </w:pPr>
      <w:r>
        <w:lastRenderedPageBreak/>
        <w:t xml:space="preserve">La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apuestan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saber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de TGW </w:t>
      </w:r>
      <w:proofErr w:type="spellStart"/>
      <w:r>
        <w:t>Suiza</w:t>
      </w:r>
      <w:proofErr w:type="spellEnd"/>
      <w:r>
        <w:t xml:space="preserve"> es </w:t>
      </w:r>
      <w:proofErr w:type="spellStart"/>
      <w:r>
        <w:t>considerablemente</w:t>
      </w:r>
      <w:proofErr w:type="spellEnd"/>
      <w:r>
        <w:t xml:space="preserve"> </w:t>
      </w:r>
      <w:proofErr w:type="spellStart"/>
      <w:r>
        <w:t>extensa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del </w:t>
      </w:r>
      <w:proofErr w:type="spellStart"/>
      <w:r>
        <w:t>Grupo</w:t>
      </w:r>
      <w:proofErr w:type="spellEnd"/>
      <w:r>
        <w:t xml:space="preserve"> Coop, entre las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Interdiscount, uno </w:t>
      </w:r>
      <w:bookmarkStart w:id="0" w:name="_GoBack"/>
      <w:bookmarkEnd w:id="0"/>
      <w:r>
        <w:t xml:space="preserve">de los </w:t>
      </w:r>
      <w:proofErr w:type="spellStart"/>
      <w:r>
        <w:t>líderes</w:t>
      </w:r>
      <w:proofErr w:type="spellEnd"/>
      <w:r>
        <w:t xml:space="preserve"> del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suizo</w:t>
      </w:r>
      <w:proofErr w:type="spellEnd"/>
      <w:r>
        <w:t xml:space="preserve"> de la </w:t>
      </w:r>
      <w:proofErr w:type="spellStart"/>
      <w:r>
        <w:t>electrónica</w:t>
      </w:r>
      <w:proofErr w:type="spellEnd"/>
      <w:r>
        <w:t xml:space="preserve"> </w:t>
      </w:r>
      <w:proofErr w:type="spellStart"/>
      <w:r>
        <w:t>doméstica</w:t>
      </w:r>
      <w:proofErr w:type="spellEnd"/>
      <w:r>
        <w:t xml:space="preserve">, </w:t>
      </w:r>
      <w:r w:rsidR="0058772D">
        <w:t xml:space="preserve">Digitec Galaxus, </w:t>
      </w:r>
      <w:r>
        <w:t xml:space="preserve">el </w:t>
      </w:r>
      <w:proofErr w:type="spellStart"/>
      <w:r>
        <w:t>especialista</w:t>
      </w:r>
      <w:proofErr w:type="spellEnd"/>
      <w:r>
        <w:t xml:space="preserve"> en </w:t>
      </w:r>
      <w:proofErr w:type="spellStart"/>
      <w:r>
        <w:t>tecnología</w:t>
      </w:r>
      <w:proofErr w:type="spellEnd"/>
      <w:r>
        <w:t xml:space="preserve"> </w:t>
      </w:r>
      <w:proofErr w:type="spellStart"/>
      <w:r>
        <w:t>doméstica</w:t>
      </w:r>
      <w:proofErr w:type="spellEnd"/>
      <w:r>
        <w:t xml:space="preserve"> Meier Tobler, Möbel Pfister, la </w:t>
      </w:r>
      <w:proofErr w:type="spellStart"/>
      <w:r>
        <w:t>tienda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 Thomann, el </w:t>
      </w:r>
      <w:proofErr w:type="spellStart"/>
      <w:r>
        <w:t>mayorista</w:t>
      </w:r>
      <w:proofErr w:type="spellEnd"/>
      <w:r>
        <w:t xml:space="preserve"> de </w:t>
      </w:r>
      <w:proofErr w:type="spellStart"/>
      <w:r>
        <w:t>ferretería</w:t>
      </w:r>
      <w:proofErr w:type="spellEnd"/>
      <w:r>
        <w:t xml:space="preserve"> y </w:t>
      </w:r>
      <w:proofErr w:type="spellStart"/>
      <w:r>
        <w:t>herramientas</w:t>
      </w:r>
      <w:proofErr w:type="spellEnd"/>
      <w:r>
        <w:t xml:space="preserve"> OPO Oeschger y el </w:t>
      </w:r>
      <w:proofErr w:type="spellStart"/>
      <w:r>
        <w:t>fabricante</w:t>
      </w:r>
      <w:proofErr w:type="spellEnd"/>
      <w:r>
        <w:t xml:space="preserve"> de </w:t>
      </w:r>
      <w:proofErr w:type="spellStart"/>
      <w:r>
        <w:t>máquinas</w:t>
      </w:r>
      <w:proofErr w:type="spellEnd"/>
      <w:r>
        <w:t xml:space="preserve"> de </w:t>
      </w:r>
      <w:proofErr w:type="spellStart"/>
      <w:r>
        <w:t>café</w:t>
      </w:r>
      <w:proofErr w:type="spellEnd"/>
      <w:r>
        <w:t xml:space="preserve"> Thermoplan.</w:t>
      </w:r>
    </w:p>
    <w:p w14:paraId="17164F5C" w14:textId="77777777" w:rsidR="0056166E" w:rsidRPr="00211263" w:rsidRDefault="0056166E" w:rsidP="00C6096A">
      <w:pPr>
        <w:ind w:right="1693"/>
        <w:jc w:val="both"/>
      </w:pPr>
    </w:p>
    <w:p w14:paraId="5AAF5E2F" w14:textId="184AAB7F" w:rsidR="00CC3D73" w:rsidRPr="00CC3D73" w:rsidRDefault="00CC3D73" w:rsidP="00C6096A">
      <w:pPr>
        <w:ind w:right="1693"/>
        <w:jc w:val="both"/>
        <w:rPr>
          <w:b/>
        </w:rPr>
      </w:pPr>
      <w:proofErr w:type="spellStart"/>
      <w:r>
        <w:rPr>
          <w:b/>
        </w:rPr>
        <w:t>Gestión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proyectos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servicios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postventa</w:t>
      </w:r>
      <w:proofErr w:type="spellEnd"/>
    </w:p>
    <w:p w14:paraId="0A5634A0" w14:textId="77777777" w:rsidR="00CC3D73" w:rsidRDefault="00CC3D73" w:rsidP="00C6096A">
      <w:pPr>
        <w:ind w:right="1693"/>
        <w:jc w:val="both"/>
      </w:pPr>
    </w:p>
    <w:p w14:paraId="22035591" w14:textId="71B525E0" w:rsidR="00884FCA" w:rsidRDefault="00AD2D78" w:rsidP="00884FCA">
      <w:pPr>
        <w:ind w:right="1693"/>
        <w:jc w:val="both"/>
      </w:pPr>
      <w:r>
        <w:t xml:space="preserve">Este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compuesto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30 </w:t>
      </w:r>
      <w:proofErr w:type="spellStart"/>
      <w:r>
        <w:t>expertos</w:t>
      </w:r>
      <w:proofErr w:type="spellEnd"/>
      <w:r>
        <w:t xml:space="preserve"> se </w:t>
      </w:r>
      <w:proofErr w:type="spellStart"/>
      <w:r>
        <w:t>centra</w:t>
      </w:r>
      <w:proofErr w:type="spellEnd"/>
      <w:r>
        <w:t xml:space="preserve"> en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planificación</w:t>
      </w:r>
      <w:proofErr w:type="spellEnd"/>
      <w:r>
        <w:t xml:space="preserve"> de </w:t>
      </w:r>
      <w:proofErr w:type="spellStart"/>
      <w:r>
        <w:t>sistemas</w:t>
      </w:r>
      <w:proofErr w:type="spellEnd"/>
      <w:r>
        <w:t xml:space="preserve">, </w:t>
      </w:r>
      <w:proofErr w:type="spellStart"/>
      <w:r>
        <w:t>gestión</w:t>
      </w:r>
      <w:proofErr w:type="spellEnd"/>
      <w:r>
        <w:t xml:space="preserve"> de </w:t>
      </w:r>
      <w:proofErr w:type="spellStart"/>
      <w:r>
        <w:t>proyectos</w:t>
      </w:r>
      <w:proofErr w:type="spellEnd"/>
      <w:r>
        <w:t xml:space="preserve"> y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postventa</w:t>
      </w:r>
      <w:proofErr w:type="spellEnd"/>
      <w:r>
        <w:t xml:space="preserve">. En la </w:t>
      </w:r>
      <w:proofErr w:type="spellStart"/>
      <w:r>
        <w:t>planificación</w:t>
      </w:r>
      <w:proofErr w:type="spellEnd"/>
      <w:r>
        <w:t xml:space="preserve"> y </w:t>
      </w:r>
      <w:proofErr w:type="spellStart"/>
      <w:r>
        <w:t>realización</w:t>
      </w:r>
      <w:proofErr w:type="spellEnd"/>
      <w:r>
        <w:t xml:space="preserve">, la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codo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codo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austríaca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las </w:t>
      </w:r>
      <w:proofErr w:type="spellStart"/>
      <w:r>
        <w:t>unidades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 de TGW. En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postventa</w:t>
      </w:r>
      <w:proofErr w:type="spellEnd"/>
      <w:r>
        <w:t xml:space="preserve">,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mando</w:t>
      </w:r>
      <w:proofErr w:type="spellEnd"/>
      <w:r>
        <w:t xml:space="preserve"> de Hanspeter Egli se </w:t>
      </w:r>
      <w:proofErr w:type="spellStart"/>
      <w:r>
        <w:t>presta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</w:t>
      </w:r>
      <w:proofErr w:type="spellStart"/>
      <w:r>
        <w:t>instalaciones</w:t>
      </w:r>
      <w:proofErr w:type="spellEnd"/>
      <w:r>
        <w:t xml:space="preserve"> de la </w:t>
      </w:r>
      <w:proofErr w:type="spellStart"/>
      <w:r>
        <w:t>mano</w:t>
      </w:r>
      <w:proofErr w:type="spellEnd"/>
      <w:r>
        <w:t xml:space="preserve"> de </w:t>
      </w:r>
      <w:proofErr w:type="spellStart"/>
      <w:r>
        <w:t>expertos</w:t>
      </w:r>
      <w:proofErr w:type="spellEnd"/>
      <w:r>
        <w:t xml:space="preserve"> in situ y </w:t>
      </w:r>
      <w:proofErr w:type="spellStart"/>
      <w:r>
        <w:t>técnicos</w:t>
      </w:r>
      <w:proofErr w:type="spellEnd"/>
      <w:r>
        <w:t xml:space="preserve"> de </w:t>
      </w:r>
      <w:proofErr w:type="spellStart"/>
      <w:r>
        <w:t>campo</w:t>
      </w:r>
      <w:proofErr w:type="spellEnd"/>
      <w:r>
        <w:t xml:space="preserve"> </w:t>
      </w:r>
      <w:proofErr w:type="spellStart"/>
      <w:r>
        <w:t>provenientes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de </w:t>
      </w:r>
      <w:proofErr w:type="spellStart"/>
      <w:r>
        <w:t>Suiza</w:t>
      </w:r>
      <w:proofErr w:type="spellEnd"/>
      <w:r>
        <w:t xml:space="preserve">. </w:t>
      </w:r>
      <w:proofErr w:type="spellStart"/>
      <w:r>
        <w:t>Ellos</w:t>
      </w:r>
      <w:proofErr w:type="spellEnd"/>
      <w:r>
        <w:t xml:space="preserve"> se </w:t>
      </w:r>
      <w:proofErr w:type="spellStart"/>
      <w:r>
        <w:t>aseguran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automatizados</w:t>
      </w:r>
      <w:proofErr w:type="spellEnd"/>
      <w:r>
        <w:t xml:space="preserve"> </w:t>
      </w:r>
      <w:proofErr w:type="spellStart"/>
      <w:r>
        <w:t>funcionen</w:t>
      </w:r>
      <w:proofErr w:type="spellEnd"/>
      <w:r>
        <w:t xml:space="preserve"> de forma </w:t>
      </w:r>
      <w:proofErr w:type="spellStart"/>
      <w:r>
        <w:t>fiable</w:t>
      </w:r>
      <w:proofErr w:type="spellEnd"/>
      <w:r>
        <w:t xml:space="preserve"> y a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rendimiento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ininterrumpida</w:t>
      </w:r>
      <w:proofErr w:type="spellEnd"/>
      <w:r>
        <w:t xml:space="preserve">. </w:t>
      </w:r>
    </w:p>
    <w:p w14:paraId="73A3421C" w14:textId="77777777" w:rsidR="00884FCA" w:rsidRDefault="00884FCA" w:rsidP="00884FCA">
      <w:pPr>
        <w:ind w:right="1693"/>
        <w:jc w:val="both"/>
      </w:pPr>
    </w:p>
    <w:p w14:paraId="758C70F8" w14:textId="539E3DF1" w:rsidR="000631C1" w:rsidRPr="00AE2CDA" w:rsidRDefault="00CC3D73" w:rsidP="00AE2CDA">
      <w:pPr>
        <w:ind w:right="1693"/>
        <w:jc w:val="both"/>
      </w:pPr>
      <w:r>
        <w:t xml:space="preserve">"Los </w:t>
      </w:r>
      <w:proofErr w:type="spellStart"/>
      <w:r>
        <w:t>pasados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apasionante</w:t>
      </w:r>
      <w:proofErr w:type="spellEnd"/>
      <w:r>
        <w:t xml:space="preserve">, en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 </w:t>
      </w:r>
      <w:proofErr w:type="spellStart"/>
      <w:r>
        <w:t>conseguir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hitos</w:t>
      </w:r>
      <w:proofErr w:type="spellEnd"/>
      <w:r>
        <w:t xml:space="preserve">", </w:t>
      </w:r>
      <w:proofErr w:type="spellStart"/>
      <w:r>
        <w:t>subraya</w:t>
      </w:r>
      <w:proofErr w:type="spellEnd"/>
      <w:r>
        <w:t xml:space="preserve"> Thomas Kretz, </w:t>
      </w:r>
      <w:proofErr w:type="spellStart"/>
      <w:r>
        <w:t>director</w:t>
      </w:r>
      <w:proofErr w:type="spellEnd"/>
      <w:r>
        <w:t xml:space="preserve"> general de TGW </w:t>
      </w:r>
      <w:proofErr w:type="spellStart"/>
      <w:r>
        <w:t>Suiza</w:t>
      </w:r>
      <w:proofErr w:type="spellEnd"/>
      <w:r>
        <w:t>. "</w:t>
      </w:r>
      <w:proofErr w:type="spellStart"/>
      <w:r>
        <w:t>Queremos</w:t>
      </w:r>
      <w:proofErr w:type="spellEnd"/>
      <w:r>
        <w:t xml:space="preserve">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senda</w:t>
      </w:r>
      <w:proofErr w:type="spellEnd"/>
      <w:r>
        <w:t xml:space="preserve"> del </w:t>
      </w:r>
      <w:proofErr w:type="spellStart"/>
      <w:r>
        <w:t>éxito</w:t>
      </w:r>
      <w:proofErr w:type="spellEnd"/>
      <w:r>
        <w:t xml:space="preserve">. En 2021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podido</w:t>
      </w:r>
      <w:proofErr w:type="spellEnd"/>
      <w:r>
        <w:t xml:space="preserve"> </w:t>
      </w:r>
      <w:proofErr w:type="spellStart"/>
      <w:r>
        <w:t>ganar</w:t>
      </w:r>
      <w:proofErr w:type="spellEnd"/>
      <w:r>
        <w:t xml:space="preserve"> de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pedidos</w:t>
      </w:r>
      <w:proofErr w:type="spellEnd"/>
      <w:r>
        <w:t xml:space="preserve"> de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volumen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renombradas</w:t>
      </w:r>
      <w:proofErr w:type="spellEnd"/>
      <w:r>
        <w:t xml:space="preserve"> </w:t>
      </w:r>
      <w:proofErr w:type="spellStart"/>
      <w:r>
        <w:t>empresas</w:t>
      </w:r>
      <w:proofErr w:type="spellEnd"/>
      <w:r>
        <w:t xml:space="preserve"> </w:t>
      </w:r>
      <w:proofErr w:type="spellStart"/>
      <w:r>
        <w:t>suizas</w:t>
      </w:r>
      <w:proofErr w:type="spellEnd"/>
      <w:r>
        <w:t xml:space="preserve">.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sincero</w:t>
      </w:r>
      <w:proofErr w:type="spellEnd"/>
      <w:r>
        <w:t xml:space="preserve"> </w:t>
      </w:r>
      <w:proofErr w:type="spellStart"/>
      <w:r>
        <w:t>agradecimiento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compañeros</w:t>
      </w:r>
      <w:proofErr w:type="spellEnd"/>
      <w:r>
        <w:t xml:space="preserve"> y </w:t>
      </w:r>
      <w:proofErr w:type="spellStart"/>
      <w:r>
        <w:t>compañeras</w:t>
      </w:r>
      <w:proofErr w:type="spellEnd"/>
      <w:r>
        <w:t xml:space="preserve">, </w:t>
      </w:r>
      <w:proofErr w:type="spellStart"/>
      <w:r>
        <w:t>cuyo</w:t>
      </w:r>
      <w:proofErr w:type="spellEnd"/>
      <w:r>
        <w:t xml:space="preserve"> </w:t>
      </w:r>
      <w:proofErr w:type="spellStart"/>
      <w:r>
        <w:t>desempeño</w:t>
      </w:r>
      <w:proofErr w:type="spellEnd"/>
      <w:r>
        <w:t xml:space="preserve"> e </w:t>
      </w:r>
      <w:proofErr w:type="spellStart"/>
      <w:r>
        <w:t>implicación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posible</w:t>
      </w:r>
      <w:proofErr w:type="spellEnd"/>
      <w:r>
        <w:t>. ¡</w:t>
      </w:r>
      <w:proofErr w:type="spellStart"/>
      <w:r>
        <w:t>Juntos</w:t>
      </w:r>
      <w:proofErr w:type="spellEnd"/>
      <w:r>
        <w:t xml:space="preserve"> </w:t>
      </w:r>
      <w:proofErr w:type="spellStart"/>
      <w:r>
        <w:t>miramos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ilusión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diez</w:t>
      </w:r>
      <w:proofErr w:type="spellEnd"/>
      <w:r>
        <w:t xml:space="preserve"> </w:t>
      </w:r>
      <w:proofErr w:type="spellStart"/>
      <w:r>
        <w:t>años</w:t>
      </w:r>
      <w:proofErr w:type="spellEnd"/>
      <w:r>
        <w:t>!"</w:t>
      </w:r>
    </w:p>
    <w:p w14:paraId="5A2AF5C0" w14:textId="1860ABC3" w:rsidR="001B7A9A" w:rsidRPr="009009C3" w:rsidRDefault="001B7A9A" w:rsidP="00884FCA">
      <w:pPr>
        <w:ind w:right="1693"/>
        <w:jc w:val="both"/>
      </w:pPr>
    </w:p>
    <w:p w14:paraId="09A62A3F" w14:textId="477E8D6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5D044A64" w14:textId="7E7CB22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0CA6652" w14:textId="6CB240CB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D6C9912" w14:textId="3E10560C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3C1D7B0" w14:textId="5E6606D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B21676F" w14:textId="62450F79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E6F78FD" w14:textId="2C59CDA3" w:rsidR="00A21E0D" w:rsidRDefault="00A21E0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C32AEAD" w14:textId="77777777" w:rsidR="00A21E0D" w:rsidRDefault="00A21E0D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6787847" w14:textId="0E1FC436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3B709F4" w14:textId="0BB0C163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6F7A40C" w14:textId="43E1AA9D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435B1457" w14:textId="5B30A7F0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74A776A1" w14:textId="162D2788" w:rsidR="004937C8" w:rsidRDefault="004937C8" w:rsidP="0091467E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5EDA0461" w14:textId="0BE84D9D" w:rsidR="00A21E0D" w:rsidRDefault="00A21E0D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0AD0FC5A" w14:textId="77777777" w:rsidR="00672BE2" w:rsidRDefault="00672BE2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eastAsiaTheme="minorHAnsi" w:hAnsi="Arial" w:cs="Arial"/>
          <w:sz w:val="22"/>
          <w:szCs w:val="22"/>
        </w:rPr>
      </w:pPr>
    </w:p>
    <w:p w14:paraId="45EA1374" w14:textId="30F01323" w:rsidR="00E26152" w:rsidRPr="000C4A55" w:rsidRDefault="0058772D" w:rsidP="000C4A55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hyperlink r:id="rId8" w:history="1">
        <w:r w:rsidR="000C4A55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</w:p>
    <w:p w14:paraId="67F7A938" w14:textId="429414AD" w:rsidR="0091467E" w:rsidRPr="008145E4" w:rsidRDefault="0091467E" w:rsidP="00B21BF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Acerca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TGW Logistics Group:</w:t>
      </w:r>
    </w:p>
    <w:p w14:paraId="2323BA6A" w14:textId="0DAE2192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es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proveedor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internacional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líder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soluciones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intralogística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50 </w:t>
      </w:r>
      <w:proofErr w:type="spellStart"/>
      <w:r>
        <w:rPr>
          <w:rFonts w:cs="Arial"/>
          <w:szCs w:val="20"/>
        </w:rPr>
        <w:t>años</w:t>
      </w:r>
      <w:proofErr w:type="spellEnd"/>
      <w:r>
        <w:rPr>
          <w:rFonts w:cs="Arial"/>
          <w:szCs w:val="20"/>
        </w:rPr>
        <w:t xml:space="preserve">, el </w:t>
      </w:r>
      <w:proofErr w:type="spellStart"/>
      <w:r>
        <w:rPr>
          <w:rFonts w:cs="Arial"/>
          <w:szCs w:val="20"/>
        </w:rPr>
        <w:t>especialista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crea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instalaciones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altamente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automatizadas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internacionales</w:t>
      </w:r>
      <w:proofErr w:type="spellEnd"/>
      <w:r>
        <w:rPr>
          <w:rFonts w:cs="Arial"/>
          <w:szCs w:val="20"/>
        </w:rPr>
        <w:t xml:space="preserve">, de la A de Adidas a la Z de Zalando. Como </w:t>
      </w:r>
      <w:proofErr w:type="spellStart"/>
      <w:r>
        <w:rPr>
          <w:rFonts w:cs="Arial"/>
          <w:szCs w:val="20"/>
        </w:rPr>
        <w:t>integrador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sistemas</w:t>
      </w:r>
      <w:proofErr w:type="spellEnd"/>
      <w:r>
        <w:rPr>
          <w:rFonts w:cs="Arial"/>
          <w:szCs w:val="20"/>
        </w:rPr>
        <w:t xml:space="preserve">, TGW se </w:t>
      </w:r>
      <w:proofErr w:type="spellStart"/>
      <w:r>
        <w:rPr>
          <w:rFonts w:cs="Arial"/>
          <w:szCs w:val="20"/>
        </w:rPr>
        <w:t>encarga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planificación</w:t>
      </w:r>
      <w:proofErr w:type="spellEnd"/>
      <w:r>
        <w:rPr>
          <w:rFonts w:cs="Arial"/>
          <w:szCs w:val="20"/>
        </w:rPr>
        <w:t xml:space="preserve">, la </w:t>
      </w:r>
      <w:proofErr w:type="spellStart"/>
      <w:r>
        <w:rPr>
          <w:rFonts w:cs="Arial"/>
          <w:szCs w:val="20"/>
        </w:rPr>
        <w:t>producción</w:t>
      </w:r>
      <w:proofErr w:type="spellEnd"/>
      <w:r>
        <w:rPr>
          <w:rFonts w:cs="Arial"/>
          <w:szCs w:val="20"/>
        </w:rPr>
        <w:t xml:space="preserve"> y la </w:t>
      </w:r>
      <w:proofErr w:type="spellStart"/>
      <w:r>
        <w:rPr>
          <w:rFonts w:cs="Arial"/>
          <w:szCs w:val="20"/>
        </w:rPr>
        <w:t>realización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centros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logísticos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complejos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mecatrónica</w:t>
      </w:r>
      <w:proofErr w:type="spellEnd"/>
      <w:r>
        <w:rPr>
          <w:rFonts w:cs="Arial"/>
          <w:szCs w:val="20"/>
        </w:rPr>
        <w:t xml:space="preserve"> y la </w:t>
      </w:r>
      <w:proofErr w:type="spellStart"/>
      <w:r>
        <w:rPr>
          <w:rFonts w:cs="Arial"/>
          <w:szCs w:val="20"/>
        </w:rPr>
        <w:t>robótica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control</w:t>
      </w:r>
      <w:proofErr w:type="spellEnd"/>
      <w:r>
        <w:rPr>
          <w:rFonts w:cs="Arial"/>
          <w:szCs w:val="20"/>
        </w:rPr>
        <w:t xml:space="preserve"> y el software. </w:t>
      </w:r>
    </w:p>
    <w:p w14:paraId="2CB32BA8" w14:textId="77777777" w:rsidR="0091467E" w:rsidRPr="008145E4" w:rsidRDefault="0091467E" w:rsidP="00B21BF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50F9ED9E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</w:t>
      </w:r>
      <w:proofErr w:type="spellStart"/>
      <w:r>
        <w:rPr>
          <w:rFonts w:cs="Arial"/>
          <w:szCs w:val="20"/>
        </w:rPr>
        <w:t>tiene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oficinas</w:t>
      </w:r>
      <w:proofErr w:type="spellEnd"/>
      <w:r>
        <w:rPr>
          <w:rFonts w:cs="Arial"/>
          <w:szCs w:val="20"/>
        </w:rPr>
        <w:t xml:space="preserve"> en Europa, China y EE. UU. y </w:t>
      </w:r>
      <w:proofErr w:type="spellStart"/>
      <w:r>
        <w:rPr>
          <w:rFonts w:cs="Arial"/>
          <w:szCs w:val="20"/>
        </w:rPr>
        <w:t>emplea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3.</w:t>
      </w:r>
      <w:r w:rsidR="0056166E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00 </w:t>
      </w:r>
      <w:proofErr w:type="spellStart"/>
      <w:r>
        <w:rPr>
          <w:rFonts w:cs="Arial"/>
          <w:szCs w:val="20"/>
        </w:rPr>
        <w:t>personas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tod</w:t>
      </w:r>
      <w:r w:rsidR="0056166E">
        <w:rPr>
          <w:rFonts w:cs="Arial"/>
          <w:szCs w:val="20"/>
        </w:rPr>
        <w:t>o</w:t>
      </w:r>
      <w:proofErr w:type="spellEnd"/>
      <w:r w:rsidR="0056166E">
        <w:rPr>
          <w:rFonts w:cs="Arial"/>
          <w:szCs w:val="20"/>
        </w:rPr>
        <w:t xml:space="preserve"> el </w:t>
      </w:r>
      <w:proofErr w:type="spellStart"/>
      <w:r w:rsidR="0056166E">
        <w:rPr>
          <w:rFonts w:cs="Arial"/>
          <w:szCs w:val="20"/>
        </w:rPr>
        <w:t>mundo</w:t>
      </w:r>
      <w:proofErr w:type="spellEnd"/>
      <w:r w:rsidR="0056166E">
        <w:rPr>
          <w:rFonts w:cs="Arial"/>
          <w:szCs w:val="20"/>
        </w:rPr>
        <w:t xml:space="preserve">. En el </w:t>
      </w:r>
      <w:proofErr w:type="spellStart"/>
      <w:r w:rsidR="0056166E">
        <w:rPr>
          <w:rFonts w:cs="Arial"/>
          <w:szCs w:val="20"/>
        </w:rPr>
        <w:t>ejercicio</w:t>
      </w:r>
      <w:proofErr w:type="spellEnd"/>
      <w:r w:rsidR="0056166E">
        <w:rPr>
          <w:rFonts w:cs="Arial"/>
          <w:szCs w:val="20"/>
        </w:rPr>
        <w:t xml:space="preserve"> 2020/2021</w:t>
      </w:r>
      <w:r>
        <w:rPr>
          <w:rFonts w:cs="Arial"/>
          <w:szCs w:val="20"/>
        </w:rPr>
        <w:t xml:space="preserve">, la </w:t>
      </w:r>
      <w:proofErr w:type="spellStart"/>
      <w:r>
        <w:rPr>
          <w:rFonts w:cs="Arial"/>
          <w:szCs w:val="20"/>
        </w:rPr>
        <w:t>empresa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obtuvo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facturación</w:t>
      </w:r>
      <w:proofErr w:type="spellEnd"/>
      <w:r>
        <w:rPr>
          <w:rFonts w:cs="Arial"/>
          <w:szCs w:val="20"/>
        </w:rPr>
        <w:t xml:space="preserve"> total de </w:t>
      </w:r>
      <w:r w:rsidR="0056166E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millones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euros</w:t>
      </w:r>
      <w:proofErr w:type="spellEnd"/>
      <w:r>
        <w:rPr>
          <w:rFonts w:cs="Arial"/>
          <w:szCs w:val="20"/>
        </w:rPr>
        <w:t>.</w:t>
      </w:r>
    </w:p>
    <w:p w14:paraId="0F824261" w14:textId="77777777" w:rsidR="0091467E" w:rsidRPr="008145E4" w:rsidRDefault="0091467E" w:rsidP="00B21BF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15FD5042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1FCAB8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54C17D4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Ilustraciones</w:t>
      </w:r>
      <w:proofErr w:type="spellEnd"/>
      <w:r>
        <w:rPr>
          <w:rFonts w:cs="Arial"/>
          <w:szCs w:val="20"/>
        </w:rPr>
        <w:t>:</w:t>
      </w:r>
    </w:p>
    <w:p w14:paraId="133B010D" w14:textId="3AEA53A1" w:rsidR="0091467E" w:rsidRDefault="0091467E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proofErr w:type="spellStart"/>
      <w:r>
        <w:rPr>
          <w:rStyle w:val="Hyperlink"/>
          <w:color w:val="auto"/>
          <w:szCs w:val="20"/>
          <w:u w:val="none"/>
        </w:rPr>
        <w:t>Reproducción</w:t>
      </w:r>
      <w:proofErr w:type="spellEnd"/>
      <w:r>
        <w:rPr>
          <w:rStyle w:val="Hyperlink"/>
          <w:color w:val="auto"/>
          <w:szCs w:val="20"/>
          <w:u w:val="none"/>
        </w:rPr>
        <w:t xml:space="preserve"> sin </w:t>
      </w:r>
      <w:proofErr w:type="spellStart"/>
      <w:r>
        <w:rPr>
          <w:rStyle w:val="Hyperlink"/>
          <w:color w:val="auto"/>
          <w:szCs w:val="20"/>
          <w:u w:val="none"/>
        </w:rPr>
        <w:t>comisiones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previa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indicación</w:t>
      </w:r>
      <w:proofErr w:type="spellEnd"/>
      <w:r>
        <w:rPr>
          <w:rStyle w:val="Hyperlink"/>
          <w:color w:val="auto"/>
          <w:szCs w:val="20"/>
          <w:u w:val="none"/>
        </w:rPr>
        <w:t xml:space="preserve"> de la </w:t>
      </w:r>
      <w:proofErr w:type="spellStart"/>
      <w:r>
        <w:rPr>
          <w:rStyle w:val="Hyperlink"/>
          <w:color w:val="auto"/>
          <w:szCs w:val="20"/>
          <w:u w:val="none"/>
        </w:rPr>
        <w:t>fuente</w:t>
      </w:r>
      <w:proofErr w:type="spellEnd"/>
      <w:r>
        <w:rPr>
          <w:rStyle w:val="Hyperlink"/>
          <w:color w:val="auto"/>
          <w:szCs w:val="20"/>
          <w:u w:val="none"/>
        </w:rPr>
        <w:t xml:space="preserve"> y </w:t>
      </w:r>
      <w:proofErr w:type="spellStart"/>
      <w:r>
        <w:rPr>
          <w:rStyle w:val="Hyperlink"/>
          <w:color w:val="auto"/>
          <w:szCs w:val="20"/>
          <w:u w:val="none"/>
        </w:rPr>
        <w:t>para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notas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prensa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relacionadas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principalmente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con</w:t>
      </w:r>
      <w:proofErr w:type="spellEnd"/>
      <w:r>
        <w:rPr>
          <w:rStyle w:val="Hyperlink"/>
          <w:color w:val="auto"/>
          <w:szCs w:val="20"/>
          <w:u w:val="none"/>
        </w:rPr>
        <w:t xml:space="preserve"> TGW Logistics Group GmbH. </w:t>
      </w:r>
      <w:proofErr w:type="spellStart"/>
      <w:r>
        <w:rPr>
          <w:rStyle w:val="Hyperlink"/>
          <w:color w:val="auto"/>
          <w:szCs w:val="20"/>
          <w:u w:val="none"/>
        </w:rPr>
        <w:t>Queda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prohibida</w:t>
      </w:r>
      <w:proofErr w:type="spellEnd"/>
      <w:r>
        <w:rPr>
          <w:rStyle w:val="Hyperlink"/>
          <w:color w:val="auto"/>
          <w:szCs w:val="20"/>
          <w:u w:val="none"/>
        </w:rPr>
        <w:t xml:space="preserve"> la </w:t>
      </w:r>
      <w:proofErr w:type="spellStart"/>
      <w:r>
        <w:rPr>
          <w:rStyle w:val="Hyperlink"/>
          <w:color w:val="auto"/>
          <w:szCs w:val="20"/>
          <w:u w:val="none"/>
        </w:rPr>
        <w:t>reproducción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con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fines</w:t>
      </w:r>
      <w:proofErr w:type="spellEnd"/>
      <w:r>
        <w:rPr>
          <w:rStyle w:val="Hyperlink"/>
          <w:color w:val="auto"/>
          <w:szCs w:val="20"/>
          <w:u w:val="none"/>
        </w:rPr>
        <w:t xml:space="preserve"> </w:t>
      </w:r>
      <w:proofErr w:type="spellStart"/>
      <w:r>
        <w:rPr>
          <w:rStyle w:val="Hyperlink"/>
          <w:color w:val="auto"/>
          <w:szCs w:val="20"/>
          <w:u w:val="none"/>
        </w:rPr>
        <w:t>promocionales</w:t>
      </w:r>
      <w:proofErr w:type="spellEnd"/>
      <w:r>
        <w:rPr>
          <w:rStyle w:val="Hyperlink"/>
          <w:color w:val="auto"/>
          <w:szCs w:val="20"/>
          <w:u w:val="none"/>
        </w:rPr>
        <w:t>.</w:t>
      </w:r>
    </w:p>
    <w:p w14:paraId="4A972C7E" w14:textId="563D7D87" w:rsidR="007F7C56" w:rsidRDefault="007F7C56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</w:p>
    <w:p w14:paraId="1BC4D5DD" w14:textId="77777777" w:rsidR="007F7C56" w:rsidRDefault="007F7C56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proofErr w:type="spellStart"/>
      <w:r>
        <w:rPr>
          <w:rStyle w:val="Hyperlink"/>
          <w:color w:val="auto"/>
          <w:szCs w:val="20"/>
          <w:u w:val="none"/>
        </w:rPr>
        <w:t>Pie</w:t>
      </w:r>
      <w:proofErr w:type="spellEnd"/>
      <w:r>
        <w:rPr>
          <w:rStyle w:val="Hyperlink"/>
          <w:color w:val="auto"/>
          <w:szCs w:val="20"/>
          <w:u w:val="none"/>
        </w:rPr>
        <w:t xml:space="preserve"> de </w:t>
      </w:r>
      <w:proofErr w:type="spellStart"/>
      <w:r>
        <w:rPr>
          <w:rStyle w:val="Hyperlink"/>
          <w:color w:val="auto"/>
          <w:szCs w:val="20"/>
          <w:u w:val="none"/>
        </w:rPr>
        <w:t>foto</w:t>
      </w:r>
      <w:proofErr w:type="spellEnd"/>
    </w:p>
    <w:p w14:paraId="10058035" w14:textId="0A192F7A" w:rsidR="007F7C56" w:rsidRPr="008145E4" w:rsidRDefault="007F7C56" w:rsidP="0091467E">
      <w:pPr>
        <w:tabs>
          <w:tab w:val="left" w:pos="7797"/>
        </w:tabs>
        <w:spacing w:line="240" w:lineRule="auto"/>
        <w:ind w:right="1843"/>
        <w:rPr>
          <w:rStyle w:val="Hyperlink"/>
          <w:color w:val="auto"/>
          <w:szCs w:val="20"/>
          <w:u w:val="none"/>
        </w:rPr>
      </w:pPr>
      <w:r w:rsidRPr="007F7C56">
        <w:rPr>
          <w:rStyle w:val="Hyperlink"/>
          <w:color w:val="auto"/>
          <w:szCs w:val="20"/>
          <w:u w:val="none"/>
        </w:rPr>
        <w:t xml:space="preserve">de </w:t>
      </w:r>
      <w:proofErr w:type="spellStart"/>
      <w:r w:rsidRPr="007F7C56">
        <w:rPr>
          <w:rStyle w:val="Hyperlink"/>
          <w:color w:val="auto"/>
          <w:szCs w:val="20"/>
          <w:u w:val="none"/>
        </w:rPr>
        <w:t>izquierda</w:t>
      </w:r>
      <w:proofErr w:type="spellEnd"/>
      <w:r w:rsidRPr="007F7C56">
        <w:rPr>
          <w:rStyle w:val="Hyperlink"/>
          <w:color w:val="auto"/>
          <w:szCs w:val="20"/>
          <w:u w:val="none"/>
        </w:rPr>
        <w:t xml:space="preserve"> a </w:t>
      </w:r>
      <w:proofErr w:type="spellStart"/>
      <w:r w:rsidRPr="007F7C56">
        <w:rPr>
          <w:rStyle w:val="Hyperlink"/>
          <w:color w:val="auto"/>
          <w:szCs w:val="20"/>
          <w:u w:val="none"/>
        </w:rPr>
        <w:t>derecha</w:t>
      </w:r>
      <w:proofErr w:type="spellEnd"/>
      <w:r w:rsidRPr="007F7C56">
        <w:rPr>
          <w:rStyle w:val="Hyperlink"/>
          <w:color w:val="auto"/>
          <w:szCs w:val="20"/>
          <w:u w:val="none"/>
        </w:rPr>
        <w:t>: Beat Losenegger (</w:t>
      </w:r>
      <w:proofErr w:type="spellStart"/>
      <w:r w:rsidRPr="007F7C56">
        <w:rPr>
          <w:rStyle w:val="Hyperlink"/>
          <w:color w:val="auto"/>
          <w:szCs w:val="20"/>
          <w:u w:val="none"/>
        </w:rPr>
        <w:t>Fundador</w:t>
      </w:r>
      <w:proofErr w:type="spellEnd"/>
      <w:r w:rsidRPr="007F7C56">
        <w:rPr>
          <w:rStyle w:val="Hyperlink"/>
          <w:color w:val="auto"/>
          <w:szCs w:val="20"/>
          <w:u w:val="none"/>
        </w:rPr>
        <w:t xml:space="preserve"> de TGW </w:t>
      </w:r>
      <w:proofErr w:type="spellStart"/>
      <w:r w:rsidRPr="007F7C56">
        <w:rPr>
          <w:rStyle w:val="Hyperlink"/>
          <w:color w:val="auto"/>
          <w:szCs w:val="20"/>
          <w:u w:val="none"/>
        </w:rPr>
        <w:t>Suiza</w:t>
      </w:r>
      <w:proofErr w:type="spellEnd"/>
      <w:r w:rsidRPr="007F7C56">
        <w:rPr>
          <w:rStyle w:val="Hyperlink"/>
          <w:color w:val="auto"/>
          <w:szCs w:val="20"/>
          <w:u w:val="none"/>
        </w:rPr>
        <w:t>), Johann Steinkellner (Director General de Europa Central), Thomas Kretz (</w:t>
      </w:r>
      <w:proofErr w:type="spellStart"/>
      <w:r w:rsidRPr="007F7C56">
        <w:rPr>
          <w:rStyle w:val="Hyperlink"/>
          <w:color w:val="auto"/>
          <w:szCs w:val="20"/>
          <w:u w:val="none"/>
        </w:rPr>
        <w:t>Fundador</w:t>
      </w:r>
      <w:proofErr w:type="spellEnd"/>
      <w:r w:rsidRPr="007F7C56">
        <w:rPr>
          <w:rStyle w:val="Hyperlink"/>
          <w:color w:val="auto"/>
          <w:szCs w:val="20"/>
          <w:u w:val="none"/>
        </w:rPr>
        <w:t xml:space="preserve"> y Director General de TGW </w:t>
      </w:r>
      <w:proofErr w:type="spellStart"/>
      <w:r w:rsidRPr="007F7C56">
        <w:rPr>
          <w:rStyle w:val="Hyperlink"/>
          <w:color w:val="auto"/>
          <w:szCs w:val="20"/>
          <w:u w:val="none"/>
        </w:rPr>
        <w:t>Suiza</w:t>
      </w:r>
      <w:proofErr w:type="spellEnd"/>
      <w:r w:rsidRPr="007F7C56">
        <w:rPr>
          <w:rStyle w:val="Hyperlink"/>
          <w:color w:val="auto"/>
          <w:szCs w:val="20"/>
          <w:u w:val="none"/>
        </w:rPr>
        <w:t xml:space="preserve">) y Hanspeter Egli (Director de </w:t>
      </w:r>
      <w:r>
        <w:rPr>
          <w:rStyle w:val="Hyperlink"/>
          <w:color w:val="auto"/>
          <w:szCs w:val="20"/>
          <w:u w:val="none"/>
        </w:rPr>
        <w:t>Lifetime Services</w:t>
      </w:r>
      <w:r w:rsidRPr="007F7C56">
        <w:rPr>
          <w:rStyle w:val="Hyperlink"/>
          <w:color w:val="auto"/>
          <w:szCs w:val="20"/>
          <w:u w:val="none"/>
        </w:rPr>
        <w:t xml:space="preserve"> de TGW </w:t>
      </w:r>
      <w:proofErr w:type="spellStart"/>
      <w:r w:rsidRPr="007F7C56">
        <w:rPr>
          <w:rStyle w:val="Hyperlink"/>
          <w:color w:val="auto"/>
          <w:szCs w:val="20"/>
          <w:u w:val="none"/>
        </w:rPr>
        <w:t>Suiza</w:t>
      </w:r>
      <w:proofErr w:type="spellEnd"/>
      <w:r w:rsidRPr="007F7C56">
        <w:rPr>
          <w:rStyle w:val="Hyperlink"/>
          <w:color w:val="auto"/>
          <w:szCs w:val="20"/>
          <w:u w:val="none"/>
        </w:rPr>
        <w:t>).</w:t>
      </w:r>
    </w:p>
    <w:p w14:paraId="59A40BD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5661E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39A6485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Contacto</w:t>
      </w:r>
      <w:proofErr w:type="spellEnd"/>
      <w:r>
        <w:rPr>
          <w:rFonts w:cs="Arial"/>
          <w:szCs w:val="20"/>
        </w:rPr>
        <w:t>:</w:t>
      </w:r>
    </w:p>
    <w:p w14:paraId="3B322AEA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0EA52FC6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2266D7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74219FD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DEBDBB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Correo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electrónico</w:t>
      </w:r>
      <w:proofErr w:type="spellEnd"/>
      <w:r>
        <w:rPr>
          <w:rFonts w:cs="Arial"/>
          <w:szCs w:val="20"/>
        </w:rPr>
        <w:t>: tgw@tgw-group.com</w:t>
      </w:r>
    </w:p>
    <w:p w14:paraId="6C5A0A3F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5548074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474AFF89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233A0A1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</w:rPr>
      </w:pPr>
    </w:p>
    <w:p w14:paraId="04A17CE8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proofErr w:type="spellStart"/>
      <w:r>
        <w:rPr>
          <w:rFonts w:cs="Arial"/>
          <w:szCs w:val="20"/>
        </w:rPr>
        <w:t>Contacto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prensa</w:t>
      </w:r>
      <w:proofErr w:type="spellEnd"/>
      <w:r>
        <w:rPr>
          <w:rFonts w:cs="Arial"/>
          <w:szCs w:val="20"/>
        </w:rPr>
        <w:t>:</w:t>
      </w:r>
    </w:p>
    <w:p w14:paraId="42418960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Alexander Tahedl</w:t>
      </w:r>
    </w:p>
    <w:p w14:paraId="67401172" w14:textId="7025DF65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Communications Specialist</w:t>
      </w:r>
    </w:p>
    <w:p w14:paraId="1FEA3FFF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</w:rPr>
        <w:t>T: +43.(0)50.486-2267</w:t>
      </w:r>
    </w:p>
    <w:p w14:paraId="78A5DD98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</w:rPr>
        <w:t>M: +43.(0)664.88459713</w:t>
      </w:r>
    </w:p>
    <w:p w14:paraId="0E3306C2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  <w:r>
        <w:rPr>
          <w:rFonts w:cs="Arial"/>
          <w:szCs w:val="20"/>
        </w:rPr>
        <w:t>alexander.tahedl@tgw-group.com</w:t>
      </w:r>
    </w:p>
    <w:p w14:paraId="569701BD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</w:p>
    <w:p w14:paraId="7A2A9183" w14:textId="77777777" w:rsidR="0091467E" w:rsidRPr="0068299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fr-CH"/>
        </w:rPr>
      </w:pPr>
    </w:p>
    <w:p w14:paraId="4E1D5755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56AC44C0" w14:textId="3F51BDAC" w:rsidR="0091467E" w:rsidRPr="008145E4" w:rsidRDefault="0091467E" w:rsidP="0063742D">
      <w:pPr>
        <w:tabs>
          <w:tab w:val="center" w:pos="4182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  <w:r>
        <w:rPr>
          <w:rFonts w:cs="Arial"/>
          <w:szCs w:val="20"/>
        </w:rPr>
        <w:tab/>
      </w:r>
    </w:p>
    <w:p w14:paraId="29D650AB" w14:textId="77777777" w:rsidR="0091467E" w:rsidRPr="008145E4" w:rsidRDefault="0091467E" w:rsidP="0091467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T: +43.(0)50.486-1382</w:t>
      </w:r>
    </w:p>
    <w:p w14:paraId="1DE17E93" w14:textId="77777777" w:rsidR="0091467E" w:rsidRPr="008145E4" w:rsidRDefault="0091467E" w:rsidP="0091467E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M: +43.(0)664.8187423</w:t>
      </w:r>
    </w:p>
    <w:p w14:paraId="67D4B0FE" w14:textId="4F7DD85A" w:rsidR="00C300F2" w:rsidRPr="008145E4" w:rsidRDefault="0091467E" w:rsidP="00B21BFE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sectPr w:rsidR="00C300F2" w:rsidRPr="008145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1459D" w14:textId="77777777" w:rsidR="00246D11" w:rsidRDefault="00246D11" w:rsidP="00764006">
      <w:pPr>
        <w:spacing w:line="240" w:lineRule="auto"/>
      </w:pPr>
      <w:r>
        <w:separator/>
      </w:r>
    </w:p>
  </w:endnote>
  <w:endnote w:type="continuationSeparator" w:id="0">
    <w:p w14:paraId="33B7F2BF" w14:textId="77777777" w:rsidR="00246D11" w:rsidRDefault="00246D1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2B4523" w:rsidRPr="00252CD7" w14:paraId="2993B219" w14:textId="77777777" w:rsidTr="00C15D91">
      <w:tc>
        <w:tcPr>
          <w:tcW w:w="6474" w:type="dxa"/>
        </w:tcPr>
        <w:p w14:paraId="488087F1" w14:textId="77777777" w:rsidR="002B4523" w:rsidRPr="00252CD7" w:rsidRDefault="002B4523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2B4523" w:rsidRPr="00252CD7" w:rsidRDefault="002B4523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2B4523" w:rsidRPr="00252CD7" w:rsidRDefault="002B4523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5FAE80D" w:rsidR="002B4523" w:rsidRPr="00252CD7" w:rsidRDefault="002B4523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58772D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22243D87" w14:textId="77777777" w:rsidR="002B4523" w:rsidRDefault="002B45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C9F32" w14:textId="77777777" w:rsidR="00246D11" w:rsidRDefault="00246D11" w:rsidP="00764006">
      <w:pPr>
        <w:spacing w:line="240" w:lineRule="auto"/>
      </w:pPr>
      <w:r>
        <w:separator/>
      </w:r>
    </w:p>
  </w:footnote>
  <w:footnote w:type="continuationSeparator" w:id="0">
    <w:p w14:paraId="47AA9361" w14:textId="77777777" w:rsidR="00246D11" w:rsidRDefault="00246D1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2B4523" w:rsidRDefault="002B4523" w:rsidP="00764006">
    <w:pPr>
      <w:pStyle w:val="Kopfzeile"/>
      <w:jc w:val="right"/>
    </w:pPr>
    <w:r>
      <w:br/>
    </w:r>
  </w:p>
  <w:p w14:paraId="2DF6B9A4" w14:textId="77777777" w:rsidR="002B4523" w:rsidRPr="00C15D91" w:rsidRDefault="002B4523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348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2690"/>
    <w:rsid w:val="0002337D"/>
    <w:rsid w:val="0002523A"/>
    <w:rsid w:val="00026981"/>
    <w:rsid w:val="00026B06"/>
    <w:rsid w:val="00030F9E"/>
    <w:rsid w:val="00032271"/>
    <w:rsid w:val="00032B83"/>
    <w:rsid w:val="00033108"/>
    <w:rsid w:val="000333B7"/>
    <w:rsid w:val="000337B3"/>
    <w:rsid w:val="000338CC"/>
    <w:rsid w:val="00033F6D"/>
    <w:rsid w:val="00034994"/>
    <w:rsid w:val="0003516D"/>
    <w:rsid w:val="00036D20"/>
    <w:rsid w:val="000373DB"/>
    <w:rsid w:val="00037F81"/>
    <w:rsid w:val="00041846"/>
    <w:rsid w:val="00042726"/>
    <w:rsid w:val="000429AF"/>
    <w:rsid w:val="00043FE7"/>
    <w:rsid w:val="00044B78"/>
    <w:rsid w:val="00044F5F"/>
    <w:rsid w:val="00045425"/>
    <w:rsid w:val="00046CA1"/>
    <w:rsid w:val="00051918"/>
    <w:rsid w:val="0005207A"/>
    <w:rsid w:val="00054579"/>
    <w:rsid w:val="00055779"/>
    <w:rsid w:val="000560C5"/>
    <w:rsid w:val="00056540"/>
    <w:rsid w:val="00056AE2"/>
    <w:rsid w:val="00056B8E"/>
    <w:rsid w:val="00056DDC"/>
    <w:rsid w:val="000603BE"/>
    <w:rsid w:val="00061BDC"/>
    <w:rsid w:val="00061F38"/>
    <w:rsid w:val="000631C1"/>
    <w:rsid w:val="00064722"/>
    <w:rsid w:val="000651D7"/>
    <w:rsid w:val="00065CD8"/>
    <w:rsid w:val="0006709E"/>
    <w:rsid w:val="00067279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0B5"/>
    <w:rsid w:val="00072273"/>
    <w:rsid w:val="00072647"/>
    <w:rsid w:val="00072A51"/>
    <w:rsid w:val="00072AEB"/>
    <w:rsid w:val="000730A8"/>
    <w:rsid w:val="0007399D"/>
    <w:rsid w:val="000740E1"/>
    <w:rsid w:val="00077DC3"/>
    <w:rsid w:val="00077E72"/>
    <w:rsid w:val="00080D2E"/>
    <w:rsid w:val="00081FA6"/>
    <w:rsid w:val="0008298D"/>
    <w:rsid w:val="0008328C"/>
    <w:rsid w:val="00084DC2"/>
    <w:rsid w:val="000856F7"/>
    <w:rsid w:val="00086E71"/>
    <w:rsid w:val="000870B5"/>
    <w:rsid w:val="00087586"/>
    <w:rsid w:val="000876EB"/>
    <w:rsid w:val="000901FB"/>
    <w:rsid w:val="000906C3"/>
    <w:rsid w:val="00090D40"/>
    <w:rsid w:val="000919A5"/>
    <w:rsid w:val="00092163"/>
    <w:rsid w:val="00092A28"/>
    <w:rsid w:val="00093075"/>
    <w:rsid w:val="00093858"/>
    <w:rsid w:val="0009423B"/>
    <w:rsid w:val="00094DFA"/>
    <w:rsid w:val="00095CBA"/>
    <w:rsid w:val="00096B05"/>
    <w:rsid w:val="00097487"/>
    <w:rsid w:val="000A23E2"/>
    <w:rsid w:val="000A2B16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BF0"/>
    <w:rsid w:val="000B2064"/>
    <w:rsid w:val="000B2D0A"/>
    <w:rsid w:val="000B3432"/>
    <w:rsid w:val="000B3A42"/>
    <w:rsid w:val="000B5C2B"/>
    <w:rsid w:val="000B6520"/>
    <w:rsid w:val="000B6892"/>
    <w:rsid w:val="000B697D"/>
    <w:rsid w:val="000B6B32"/>
    <w:rsid w:val="000B6D90"/>
    <w:rsid w:val="000B6DBD"/>
    <w:rsid w:val="000B6E2E"/>
    <w:rsid w:val="000B719C"/>
    <w:rsid w:val="000C043F"/>
    <w:rsid w:val="000C07DC"/>
    <w:rsid w:val="000C23F6"/>
    <w:rsid w:val="000C2723"/>
    <w:rsid w:val="000C3966"/>
    <w:rsid w:val="000C3EF3"/>
    <w:rsid w:val="000C4A55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6CB2"/>
    <w:rsid w:val="000D71B4"/>
    <w:rsid w:val="000D7589"/>
    <w:rsid w:val="000D7892"/>
    <w:rsid w:val="000D79F0"/>
    <w:rsid w:val="000E0E5D"/>
    <w:rsid w:val="000E58F9"/>
    <w:rsid w:val="000E721B"/>
    <w:rsid w:val="000E742E"/>
    <w:rsid w:val="000E779D"/>
    <w:rsid w:val="000F039C"/>
    <w:rsid w:val="000F03F7"/>
    <w:rsid w:val="000F2F08"/>
    <w:rsid w:val="000F2F38"/>
    <w:rsid w:val="000F6568"/>
    <w:rsid w:val="000F6F55"/>
    <w:rsid w:val="000F7D85"/>
    <w:rsid w:val="00100CDF"/>
    <w:rsid w:val="001016B1"/>
    <w:rsid w:val="00102B91"/>
    <w:rsid w:val="00102B94"/>
    <w:rsid w:val="00102C0C"/>
    <w:rsid w:val="00102F3E"/>
    <w:rsid w:val="001054F1"/>
    <w:rsid w:val="001109BF"/>
    <w:rsid w:val="001123E9"/>
    <w:rsid w:val="00113DF1"/>
    <w:rsid w:val="0011507C"/>
    <w:rsid w:val="0011552B"/>
    <w:rsid w:val="00115A49"/>
    <w:rsid w:val="00117307"/>
    <w:rsid w:val="00120A0D"/>
    <w:rsid w:val="00121757"/>
    <w:rsid w:val="0012293C"/>
    <w:rsid w:val="00122B52"/>
    <w:rsid w:val="00123A1C"/>
    <w:rsid w:val="00123C0C"/>
    <w:rsid w:val="001251BC"/>
    <w:rsid w:val="001307B5"/>
    <w:rsid w:val="00131742"/>
    <w:rsid w:val="00132861"/>
    <w:rsid w:val="001335E0"/>
    <w:rsid w:val="001336A2"/>
    <w:rsid w:val="00133B2B"/>
    <w:rsid w:val="00133E9D"/>
    <w:rsid w:val="00134B5A"/>
    <w:rsid w:val="001350C6"/>
    <w:rsid w:val="00135314"/>
    <w:rsid w:val="001354C6"/>
    <w:rsid w:val="00135901"/>
    <w:rsid w:val="00135923"/>
    <w:rsid w:val="001364CA"/>
    <w:rsid w:val="0013670F"/>
    <w:rsid w:val="00136EEB"/>
    <w:rsid w:val="001411C5"/>
    <w:rsid w:val="00141294"/>
    <w:rsid w:val="00141B16"/>
    <w:rsid w:val="00141F13"/>
    <w:rsid w:val="00142118"/>
    <w:rsid w:val="001436B8"/>
    <w:rsid w:val="00144512"/>
    <w:rsid w:val="001462F8"/>
    <w:rsid w:val="0015115B"/>
    <w:rsid w:val="00151236"/>
    <w:rsid w:val="00151881"/>
    <w:rsid w:val="001529FF"/>
    <w:rsid w:val="00152B5E"/>
    <w:rsid w:val="00152BA5"/>
    <w:rsid w:val="00152DD7"/>
    <w:rsid w:val="001550EF"/>
    <w:rsid w:val="001554D9"/>
    <w:rsid w:val="00156203"/>
    <w:rsid w:val="00157348"/>
    <w:rsid w:val="00157E09"/>
    <w:rsid w:val="00157FD2"/>
    <w:rsid w:val="0016014D"/>
    <w:rsid w:val="00160153"/>
    <w:rsid w:val="001606D4"/>
    <w:rsid w:val="00161058"/>
    <w:rsid w:val="001610FB"/>
    <w:rsid w:val="0016199C"/>
    <w:rsid w:val="00161F24"/>
    <w:rsid w:val="00163AFF"/>
    <w:rsid w:val="00165BBF"/>
    <w:rsid w:val="0016733E"/>
    <w:rsid w:val="0016763B"/>
    <w:rsid w:val="0017018E"/>
    <w:rsid w:val="00170526"/>
    <w:rsid w:val="00170821"/>
    <w:rsid w:val="00170E83"/>
    <w:rsid w:val="001722D2"/>
    <w:rsid w:val="00172F83"/>
    <w:rsid w:val="00173272"/>
    <w:rsid w:val="001733EB"/>
    <w:rsid w:val="00174858"/>
    <w:rsid w:val="00174E1C"/>
    <w:rsid w:val="00174FA7"/>
    <w:rsid w:val="00175297"/>
    <w:rsid w:val="0017544F"/>
    <w:rsid w:val="00175D29"/>
    <w:rsid w:val="00177B47"/>
    <w:rsid w:val="00181B5C"/>
    <w:rsid w:val="001825C5"/>
    <w:rsid w:val="00182982"/>
    <w:rsid w:val="00183096"/>
    <w:rsid w:val="00183B79"/>
    <w:rsid w:val="001845C3"/>
    <w:rsid w:val="0018497E"/>
    <w:rsid w:val="00184E44"/>
    <w:rsid w:val="00185503"/>
    <w:rsid w:val="00185E8C"/>
    <w:rsid w:val="00186D2D"/>
    <w:rsid w:val="00187CA3"/>
    <w:rsid w:val="00191FBF"/>
    <w:rsid w:val="00192D96"/>
    <w:rsid w:val="00193DF6"/>
    <w:rsid w:val="0019419D"/>
    <w:rsid w:val="00194487"/>
    <w:rsid w:val="001944EC"/>
    <w:rsid w:val="00194536"/>
    <w:rsid w:val="00195B5A"/>
    <w:rsid w:val="00195FFA"/>
    <w:rsid w:val="001968AC"/>
    <w:rsid w:val="001A0355"/>
    <w:rsid w:val="001A0755"/>
    <w:rsid w:val="001A28D7"/>
    <w:rsid w:val="001A3CC9"/>
    <w:rsid w:val="001A6B9A"/>
    <w:rsid w:val="001B0377"/>
    <w:rsid w:val="001B148A"/>
    <w:rsid w:val="001B14C1"/>
    <w:rsid w:val="001B170E"/>
    <w:rsid w:val="001B1C61"/>
    <w:rsid w:val="001B34EB"/>
    <w:rsid w:val="001B3B4C"/>
    <w:rsid w:val="001B45B4"/>
    <w:rsid w:val="001B5441"/>
    <w:rsid w:val="001B5985"/>
    <w:rsid w:val="001B5C19"/>
    <w:rsid w:val="001B6421"/>
    <w:rsid w:val="001B6B48"/>
    <w:rsid w:val="001B75EB"/>
    <w:rsid w:val="001B7711"/>
    <w:rsid w:val="001B7A9A"/>
    <w:rsid w:val="001C0242"/>
    <w:rsid w:val="001C1504"/>
    <w:rsid w:val="001C183D"/>
    <w:rsid w:val="001C1F1C"/>
    <w:rsid w:val="001C2834"/>
    <w:rsid w:val="001C42E6"/>
    <w:rsid w:val="001C7270"/>
    <w:rsid w:val="001C75F5"/>
    <w:rsid w:val="001C7961"/>
    <w:rsid w:val="001C7C14"/>
    <w:rsid w:val="001C7DD0"/>
    <w:rsid w:val="001D0341"/>
    <w:rsid w:val="001D09DB"/>
    <w:rsid w:val="001D0E49"/>
    <w:rsid w:val="001D0FF4"/>
    <w:rsid w:val="001D101D"/>
    <w:rsid w:val="001D1972"/>
    <w:rsid w:val="001D1A28"/>
    <w:rsid w:val="001D329B"/>
    <w:rsid w:val="001D38DF"/>
    <w:rsid w:val="001D3B2A"/>
    <w:rsid w:val="001D3BE6"/>
    <w:rsid w:val="001D3C10"/>
    <w:rsid w:val="001D4370"/>
    <w:rsid w:val="001D4AC5"/>
    <w:rsid w:val="001D592A"/>
    <w:rsid w:val="001D5A9A"/>
    <w:rsid w:val="001E12D3"/>
    <w:rsid w:val="001E349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231"/>
    <w:rsid w:val="001F57E8"/>
    <w:rsid w:val="001F5E6D"/>
    <w:rsid w:val="001F6764"/>
    <w:rsid w:val="001F757E"/>
    <w:rsid w:val="00200D45"/>
    <w:rsid w:val="00201366"/>
    <w:rsid w:val="002031BD"/>
    <w:rsid w:val="002039AC"/>
    <w:rsid w:val="002041BB"/>
    <w:rsid w:val="00205044"/>
    <w:rsid w:val="00205409"/>
    <w:rsid w:val="00205B69"/>
    <w:rsid w:val="00206A0A"/>
    <w:rsid w:val="002070D2"/>
    <w:rsid w:val="0020750E"/>
    <w:rsid w:val="002104C6"/>
    <w:rsid w:val="00211263"/>
    <w:rsid w:val="00211BA0"/>
    <w:rsid w:val="002124F8"/>
    <w:rsid w:val="00213187"/>
    <w:rsid w:val="0021326C"/>
    <w:rsid w:val="00214E93"/>
    <w:rsid w:val="002170BE"/>
    <w:rsid w:val="0021723A"/>
    <w:rsid w:val="00217491"/>
    <w:rsid w:val="002178D9"/>
    <w:rsid w:val="00217E46"/>
    <w:rsid w:val="00221837"/>
    <w:rsid w:val="0022284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3349"/>
    <w:rsid w:val="00233F85"/>
    <w:rsid w:val="00236B64"/>
    <w:rsid w:val="002377CC"/>
    <w:rsid w:val="00237FAD"/>
    <w:rsid w:val="00240F29"/>
    <w:rsid w:val="00241EA6"/>
    <w:rsid w:val="002426F6"/>
    <w:rsid w:val="00243E1E"/>
    <w:rsid w:val="00245158"/>
    <w:rsid w:val="0024517B"/>
    <w:rsid w:val="00245E5C"/>
    <w:rsid w:val="002466C0"/>
    <w:rsid w:val="00246C42"/>
    <w:rsid w:val="00246CB6"/>
    <w:rsid w:val="00246D11"/>
    <w:rsid w:val="00246F78"/>
    <w:rsid w:val="00247E28"/>
    <w:rsid w:val="00252CD7"/>
    <w:rsid w:val="00253096"/>
    <w:rsid w:val="002546BF"/>
    <w:rsid w:val="00254EE8"/>
    <w:rsid w:val="002554A6"/>
    <w:rsid w:val="00255570"/>
    <w:rsid w:val="00257566"/>
    <w:rsid w:val="00261DBE"/>
    <w:rsid w:val="00263BEF"/>
    <w:rsid w:val="0026487A"/>
    <w:rsid w:val="00266D58"/>
    <w:rsid w:val="00266E09"/>
    <w:rsid w:val="00267168"/>
    <w:rsid w:val="002677D1"/>
    <w:rsid w:val="00270019"/>
    <w:rsid w:val="00270485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0D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1E"/>
    <w:rsid w:val="002956C9"/>
    <w:rsid w:val="00296155"/>
    <w:rsid w:val="00297E29"/>
    <w:rsid w:val="002A24DB"/>
    <w:rsid w:val="002A47F3"/>
    <w:rsid w:val="002A50BC"/>
    <w:rsid w:val="002A5A4C"/>
    <w:rsid w:val="002A6CF7"/>
    <w:rsid w:val="002A7D87"/>
    <w:rsid w:val="002B067A"/>
    <w:rsid w:val="002B27F9"/>
    <w:rsid w:val="002B3503"/>
    <w:rsid w:val="002B36AB"/>
    <w:rsid w:val="002B42B4"/>
    <w:rsid w:val="002B4523"/>
    <w:rsid w:val="002B4568"/>
    <w:rsid w:val="002B5380"/>
    <w:rsid w:val="002B5693"/>
    <w:rsid w:val="002B7358"/>
    <w:rsid w:val="002C023A"/>
    <w:rsid w:val="002C0B96"/>
    <w:rsid w:val="002C1C96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60D2"/>
    <w:rsid w:val="002E65AD"/>
    <w:rsid w:val="002E71B6"/>
    <w:rsid w:val="002F059B"/>
    <w:rsid w:val="002F12DA"/>
    <w:rsid w:val="002F2944"/>
    <w:rsid w:val="002F4FEE"/>
    <w:rsid w:val="002F5E38"/>
    <w:rsid w:val="002F7368"/>
    <w:rsid w:val="002F7C97"/>
    <w:rsid w:val="003007E1"/>
    <w:rsid w:val="0030159E"/>
    <w:rsid w:val="003019F4"/>
    <w:rsid w:val="0030239E"/>
    <w:rsid w:val="00303B2D"/>
    <w:rsid w:val="00304CD9"/>
    <w:rsid w:val="0030588F"/>
    <w:rsid w:val="0030648D"/>
    <w:rsid w:val="003114D5"/>
    <w:rsid w:val="003122E3"/>
    <w:rsid w:val="00313185"/>
    <w:rsid w:val="0031373B"/>
    <w:rsid w:val="00314C9B"/>
    <w:rsid w:val="0031546A"/>
    <w:rsid w:val="003158C4"/>
    <w:rsid w:val="003168AE"/>
    <w:rsid w:val="00316CC3"/>
    <w:rsid w:val="00316CD2"/>
    <w:rsid w:val="00317FAF"/>
    <w:rsid w:val="00320045"/>
    <w:rsid w:val="00320255"/>
    <w:rsid w:val="00320D4B"/>
    <w:rsid w:val="003216F7"/>
    <w:rsid w:val="00321DDA"/>
    <w:rsid w:val="00322610"/>
    <w:rsid w:val="0032405B"/>
    <w:rsid w:val="00324205"/>
    <w:rsid w:val="00324AF6"/>
    <w:rsid w:val="00325166"/>
    <w:rsid w:val="003260FC"/>
    <w:rsid w:val="00327267"/>
    <w:rsid w:val="003274AC"/>
    <w:rsid w:val="00330273"/>
    <w:rsid w:val="00330D56"/>
    <w:rsid w:val="0033228A"/>
    <w:rsid w:val="00333226"/>
    <w:rsid w:val="003336F3"/>
    <w:rsid w:val="00333793"/>
    <w:rsid w:val="00333C5B"/>
    <w:rsid w:val="0033488F"/>
    <w:rsid w:val="00335814"/>
    <w:rsid w:val="00336CB7"/>
    <w:rsid w:val="00337F4B"/>
    <w:rsid w:val="00340150"/>
    <w:rsid w:val="0034179A"/>
    <w:rsid w:val="00341ED1"/>
    <w:rsid w:val="003423C6"/>
    <w:rsid w:val="00343239"/>
    <w:rsid w:val="0034348A"/>
    <w:rsid w:val="0034353A"/>
    <w:rsid w:val="0034394C"/>
    <w:rsid w:val="003439CE"/>
    <w:rsid w:val="00343E7A"/>
    <w:rsid w:val="00344592"/>
    <w:rsid w:val="00346126"/>
    <w:rsid w:val="003465D3"/>
    <w:rsid w:val="0034750B"/>
    <w:rsid w:val="00347892"/>
    <w:rsid w:val="003504E7"/>
    <w:rsid w:val="00352D16"/>
    <w:rsid w:val="00352DD1"/>
    <w:rsid w:val="003530A6"/>
    <w:rsid w:val="00353D82"/>
    <w:rsid w:val="00353F9E"/>
    <w:rsid w:val="003540AE"/>
    <w:rsid w:val="00355020"/>
    <w:rsid w:val="00355190"/>
    <w:rsid w:val="00356074"/>
    <w:rsid w:val="0035637D"/>
    <w:rsid w:val="00356C38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66A8E"/>
    <w:rsid w:val="003700D7"/>
    <w:rsid w:val="00370256"/>
    <w:rsid w:val="003703FD"/>
    <w:rsid w:val="00370662"/>
    <w:rsid w:val="00372EE7"/>
    <w:rsid w:val="00373A5C"/>
    <w:rsid w:val="00374CD7"/>
    <w:rsid w:val="0037522E"/>
    <w:rsid w:val="003756D5"/>
    <w:rsid w:val="00375850"/>
    <w:rsid w:val="00375F52"/>
    <w:rsid w:val="003765DE"/>
    <w:rsid w:val="00380A02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B6C"/>
    <w:rsid w:val="00392F49"/>
    <w:rsid w:val="00393F32"/>
    <w:rsid w:val="00394B7E"/>
    <w:rsid w:val="003960D4"/>
    <w:rsid w:val="003A0407"/>
    <w:rsid w:val="003A0BA7"/>
    <w:rsid w:val="003A2448"/>
    <w:rsid w:val="003A2AEC"/>
    <w:rsid w:val="003A3331"/>
    <w:rsid w:val="003A42A1"/>
    <w:rsid w:val="003A5795"/>
    <w:rsid w:val="003A6EC7"/>
    <w:rsid w:val="003A729A"/>
    <w:rsid w:val="003A76A0"/>
    <w:rsid w:val="003B39E0"/>
    <w:rsid w:val="003B5D80"/>
    <w:rsid w:val="003B5F61"/>
    <w:rsid w:val="003B62D8"/>
    <w:rsid w:val="003B6A38"/>
    <w:rsid w:val="003B7A7D"/>
    <w:rsid w:val="003B7ED2"/>
    <w:rsid w:val="003C0B4F"/>
    <w:rsid w:val="003C0E18"/>
    <w:rsid w:val="003C0FE3"/>
    <w:rsid w:val="003C168D"/>
    <w:rsid w:val="003C2612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486D"/>
    <w:rsid w:val="003D55F4"/>
    <w:rsid w:val="003D66BA"/>
    <w:rsid w:val="003E0299"/>
    <w:rsid w:val="003E0954"/>
    <w:rsid w:val="003E13CD"/>
    <w:rsid w:val="003E17B7"/>
    <w:rsid w:val="003E1FF4"/>
    <w:rsid w:val="003E2045"/>
    <w:rsid w:val="003E2EA0"/>
    <w:rsid w:val="003E3097"/>
    <w:rsid w:val="003E3D73"/>
    <w:rsid w:val="003E452D"/>
    <w:rsid w:val="003E4E08"/>
    <w:rsid w:val="003E5B84"/>
    <w:rsid w:val="003E625C"/>
    <w:rsid w:val="003F04A3"/>
    <w:rsid w:val="003F1BC7"/>
    <w:rsid w:val="003F210C"/>
    <w:rsid w:val="003F2DC7"/>
    <w:rsid w:val="003F3228"/>
    <w:rsid w:val="003F6519"/>
    <w:rsid w:val="003F6E7A"/>
    <w:rsid w:val="003F7E33"/>
    <w:rsid w:val="004005CF"/>
    <w:rsid w:val="00402146"/>
    <w:rsid w:val="004031E7"/>
    <w:rsid w:val="00403ABC"/>
    <w:rsid w:val="00404BB0"/>
    <w:rsid w:val="00404C6F"/>
    <w:rsid w:val="00405383"/>
    <w:rsid w:val="004057A5"/>
    <w:rsid w:val="004058D3"/>
    <w:rsid w:val="00406064"/>
    <w:rsid w:val="00406D0D"/>
    <w:rsid w:val="004075C1"/>
    <w:rsid w:val="00411D1C"/>
    <w:rsid w:val="00411E5C"/>
    <w:rsid w:val="00411FB4"/>
    <w:rsid w:val="0041332A"/>
    <w:rsid w:val="00414A71"/>
    <w:rsid w:val="00417A01"/>
    <w:rsid w:val="00420460"/>
    <w:rsid w:val="00421397"/>
    <w:rsid w:val="00421498"/>
    <w:rsid w:val="00421702"/>
    <w:rsid w:val="00422A59"/>
    <w:rsid w:val="004230BF"/>
    <w:rsid w:val="00423999"/>
    <w:rsid w:val="00424AA7"/>
    <w:rsid w:val="00424B45"/>
    <w:rsid w:val="004258A7"/>
    <w:rsid w:val="00425957"/>
    <w:rsid w:val="00426142"/>
    <w:rsid w:val="00426809"/>
    <w:rsid w:val="00426CB4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35CC"/>
    <w:rsid w:val="004546BD"/>
    <w:rsid w:val="00454FE2"/>
    <w:rsid w:val="004551A0"/>
    <w:rsid w:val="004559E6"/>
    <w:rsid w:val="00455B72"/>
    <w:rsid w:val="00455C3D"/>
    <w:rsid w:val="00456EEE"/>
    <w:rsid w:val="0045728C"/>
    <w:rsid w:val="004573E3"/>
    <w:rsid w:val="004607F6"/>
    <w:rsid w:val="0046196B"/>
    <w:rsid w:val="00461BA1"/>
    <w:rsid w:val="00462531"/>
    <w:rsid w:val="00463A66"/>
    <w:rsid w:val="004642BA"/>
    <w:rsid w:val="00466F48"/>
    <w:rsid w:val="00467299"/>
    <w:rsid w:val="00467BB2"/>
    <w:rsid w:val="004705A0"/>
    <w:rsid w:val="00470B0F"/>
    <w:rsid w:val="004712CF"/>
    <w:rsid w:val="00472181"/>
    <w:rsid w:val="004743B7"/>
    <w:rsid w:val="00474631"/>
    <w:rsid w:val="00474F1E"/>
    <w:rsid w:val="00474FA3"/>
    <w:rsid w:val="004760F2"/>
    <w:rsid w:val="00477AE8"/>
    <w:rsid w:val="00480094"/>
    <w:rsid w:val="0048160A"/>
    <w:rsid w:val="004825B7"/>
    <w:rsid w:val="004829E4"/>
    <w:rsid w:val="004835A9"/>
    <w:rsid w:val="00484E73"/>
    <w:rsid w:val="00485326"/>
    <w:rsid w:val="00485975"/>
    <w:rsid w:val="004859C0"/>
    <w:rsid w:val="00485C68"/>
    <w:rsid w:val="00487647"/>
    <w:rsid w:val="004937C8"/>
    <w:rsid w:val="004938F4"/>
    <w:rsid w:val="00493E79"/>
    <w:rsid w:val="00494F3A"/>
    <w:rsid w:val="00494FE1"/>
    <w:rsid w:val="004956E3"/>
    <w:rsid w:val="00496236"/>
    <w:rsid w:val="004A1E09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1478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71"/>
    <w:rsid w:val="004C2BB2"/>
    <w:rsid w:val="004C436D"/>
    <w:rsid w:val="004C4506"/>
    <w:rsid w:val="004C5487"/>
    <w:rsid w:val="004C5DA2"/>
    <w:rsid w:val="004C6BD2"/>
    <w:rsid w:val="004C775A"/>
    <w:rsid w:val="004D04EB"/>
    <w:rsid w:val="004D09EE"/>
    <w:rsid w:val="004D0ED8"/>
    <w:rsid w:val="004D1826"/>
    <w:rsid w:val="004D183D"/>
    <w:rsid w:val="004D194A"/>
    <w:rsid w:val="004D4281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1544"/>
    <w:rsid w:val="004F27C3"/>
    <w:rsid w:val="004F2DCE"/>
    <w:rsid w:val="004F2F9A"/>
    <w:rsid w:val="004F394B"/>
    <w:rsid w:val="004F4203"/>
    <w:rsid w:val="004F44E7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0B2"/>
    <w:rsid w:val="00511610"/>
    <w:rsid w:val="00512AF2"/>
    <w:rsid w:val="00513036"/>
    <w:rsid w:val="00514042"/>
    <w:rsid w:val="005140C0"/>
    <w:rsid w:val="005151C6"/>
    <w:rsid w:val="00515BA7"/>
    <w:rsid w:val="00516F92"/>
    <w:rsid w:val="005202F2"/>
    <w:rsid w:val="00520D27"/>
    <w:rsid w:val="00521DF4"/>
    <w:rsid w:val="0052340F"/>
    <w:rsid w:val="0052421D"/>
    <w:rsid w:val="00525167"/>
    <w:rsid w:val="00525AFA"/>
    <w:rsid w:val="00525ED3"/>
    <w:rsid w:val="00527031"/>
    <w:rsid w:val="005278C0"/>
    <w:rsid w:val="0053149B"/>
    <w:rsid w:val="0053298E"/>
    <w:rsid w:val="00534891"/>
    <w:rsid w:val="00535AF3"/>
    <w:rsid w:val="00535C51"/>
    <w:rsid w:val="005362D4"/>
    <w:rsid w:val="005365C8"/>
    <w:rsid w:val="00536E62"/>
    <w:rsid w:val="00541BCD"/>
    <w:rsid w:val="00541CE4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07D0"/>
    <w:rsid w:val="005531FC"/>
    <w:rsid w:val="00553E81"/>
    <w:rsid w:val="00553F78"/>
    <w:rsid w:val="0055503D"/>
    <w:rsid w:val="0055542D"/>
    <w:rsid w:val="00560882"/>
    <w:rsid w:val="005609F6"/>
    <w:rsid w:val="0056166E"/>
    <w:rsid w:val="005634F5"/>
    <w:rsid w:val="00564859"/>
    <w:rsid w:val="005649A2"/>
    <w:rsid w:val="005655EB"/>
    <w:rsid w:val="00565B70"/>
    <w:rsid w:val="00565C0F"/>
    <w:rsid w:val="00566C99"/>
    <w:rsid w:val="005673C3"/>
    <w:rsid w:val="005677CF"/>
    <w:rsid w:val="00567DBF"/>
    <w:rsid w:val="00571E46"/>
    <w:rsid w:val="00572335"/>
    <w:rsid w:val="00572BDA"/>
    <w:rsid w:val="005735A7"/>
    <w:rsid w:val="0057379F"/>
    <w:rsid w:val="00574E3C"/>
    <w:rsid w:val="00574EE7"/>
    <w:rsid w:val="00577457"/>
    <w:rsid w:val="005777A4"/>
    <w:rsid w:val="00577E48"/>
    <w:rsid w:val="0058068D"/>
    <w:rsid w:val="00581CAF"/>
    <w:rsid w:val="00582BF6"/>
    <w:rsid w:val="00582DE4"/>
    <w:rsid w:val="0058334F"/>
    <w:rsid w:val="0058393E"/>
    <w:rsid w:val="00583F3A"/>
    <w:rsid w:val="005843C1"/>
    <w:rsid w:val="00584B0A"/>
    <w:rsid w:val="00585102"/>
    <w:rsid w:val="00586A99"/>
    <w:rsid w:val="0058772D"/>
    <w:rsid w:val="00587756"/>
    <w:rsid w:val="00590379"/>
    <w:rsid w:val="00590E98"/>
    <w:rsid w:val="005918D1"/>
    <w:rsid w:val="00593028"/>
    <w:rsid w:val="005937F5"/>
    <w:rsid w:val="00595122"/>
    <w:rsid w:val="0059546F"/>
    <w:rsid w:val="00595F90"/>
    <w:rsid w:val="005A10AC"/>
    <w:rsid w:val="005A1CE4"/>
    <w:rsid w:val="005A2EE1"/>
    <w:rsid w:val="005A3199"/>
    <w:rsid w:val="005A37FB"/>
    <w:rsid w:val="005A3EFD"/>
    <w:rsid w:val="005A4203"/>
    <w:rsid w:val="005A642C"/>
    <w:rsid w:val="005B089C"/>
    <w:rsid w:val="005B0A2B"/>
    <w:rsid w:val="005B1FBE"/>
    <w:rsid w:val="005B446B"/>
    <w:rsid w:val="005B6BDB"/>
    <w:rsid w:val="005B75D5"/>
    <w:rsid w:val="005B7777"/>
    <w:rsid w:val="005C0002"/>
    <w:rsid w:val="005C0317"/>
    <w:rsid w:val="005C0357"/>
    <w:rsid w:val="005C121A"/>
    <w:rsid w:val="005C16D0"/>
    <w:rsid w:val="005C1A60"/>
    <w:rsid w:val="005C3AD9"/>
    <w:rsid w:val="005C3D17"/>
    <w:rsid w:val="005C51F3"/>
    <w:rsid w:val="005C67B0"/>
    <w:rsid w:val="005C6A6A"/>
    <w:rsid w:val="005C6F82"/>
    <w:rsid w:val="005C70BE"/>
    <w:rsid w:val="005C729F"/>
    <w:rsid w:val="005C7E11"/>
    <w:rsid w:val="005D00B5"/>
    <w:rsid w:val="005D0133"/>
    <w:rsid w:val="005D1164"/>
    <w:rsid w:val="005D1A0C"/>
    <w:rsid w:val="005D1C5D"/>
    <w:rsid w:val="005D204A"/>
    <w:rsid w:val="005D2F99"/>
    <w:rsid w:val="005D4AF0"/>
    <w:rsid w:val="005D5801"/>
    <w:rsid w:val="005D6216"/>
    <w:rsid w:val="005D625F"/>
    <w:rsid w:val="005D6CEA"/>
    <w:rsid w:val="005D7899"/>
    <w:rsid w:val="005E0E53"/>
    <w:rsid w:val="005E15B3"/>
    <w:rsid w:val="005E26CA"/>
    <w:rsid w:val="005E2D7B"/>
    <w:rsid w:val="005E32F3"/>
    <w:rsid w:val="005E40B2"/>
    <w:rsid w:val="005E4B43"/>
    <w:rsid w:val="005E5C16"/>
    <w:rsid w:val="005F0E54"/>
    <w:rsid w:val="005F2542"/>
    <w:rsid w:val="005F2FD4"/>
    <w:rsid w:val="005F4562"/>
    <w:rsid w:val="005F518B"/>
    <w:rsid w:val="005F53F8"/>
    <w:rsid w:val="005F5638"/>
    <w:rsid w:val="005F5E3E"/>
    <w:rsid w:val="005F6A3E"/>
    <w:rsid w:val="005F7884"/>
    <w:rsid w:val="006027F0"/>
    <w:rsid w:val="00603680"/>
    <w:rsid w:val="00604E8C"/>
    <w:rsid w:val="00605448"/>
    <w:rsid w:val="00605762"/>
    <w:rsid w:val="00607294"/>
    <w:rsid w:val="00607AEF"/>
    <w:rsid w:val="00607D09"/>
    <w:rsid w:val="00607EAC"/>
    <w:rsid w:val="006118EE"/>
    <w:rsid w:val="00612290"/>
    <w:rsid w:val="00612B31"/>
    <w:rsid w:val="00612FE7"/>
    <w:rsid w:val="00613B8D"/>
    <w:rsid w:val="00614FAD"/>
    <w:rsid w:val="0061568D"/>
    <w:rsid w:val="006156CB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27D25"/>
    <w:rsid w:val="00630DED"/>
    <w:rsid w:val="00632836"/>
    <w:rsid w:val="00633166"/>
    <w:rsid w:val="0063377D"/>
    <w:rsid w:val="00633969"/>
    <w:rsid w:val="006349E7"/>
    <w:rsid w:val="00634BC1"/>
    <w:rsid w:val="00635544"/>
    <w:rsid w:val="00635903"/>
    <w:rsid w:val="00635E54"/>
    <w:rsid w:val="00635EAF"/>
    <w:rsid w:val="0063734C"/>
    <w:rsid w:val="0063742D"/>
    <w:rsid w:val="0063784E"/>
    <w:rsid w:val="0064026C"/>
    <w:rsid w:val="00640817"/>
    <w:rsid w:val="0064160D"/>
    <w:rsid w:val="0064250E"/>
    <w:rsid w:val="0064273E"/>
    <w:rsid w:val="00642858"/>
    <w:rsid w:val="00645281"/>
    <w:rsid w:val="0064588E"/>
    <w:rsid w:val="00645EEB"/>
    <w:rsid w:val="00646BB6"/>
    <w:rsid w:val="006476CC"/>
    <w:rsid w:val="00647C8C"/>
    <w:rsid w:val="00650001"/>
    <w:rsid w:val="00652425"/>
    <w:rsid w:val="0065375F"/>
    <w:rsid w:val="00654078"/>
    <w:rsid w:val="006567DB"/>
    <w:rsid w:val="0065780B"/>
    <w:rsid w:val="00657A2F"/>
    <w:rsid w:val="00661505"/>
    <w:rsid w:val="006616A4"/>
    <w:rsid w:val="0066178D"/>
    <w:rsid w:val="00661B77"/>
    <w:rsid w:val="006627B6"/>
    <w:rsid w:val="00662938"/>
    <w:rsid w:val="00662DED"/>
    <w:rsid w:val="0066388A"/>
    <w:rsid w:val="006639DE"/>
    <w:rsid w:val="006646B3"/>
    <w:rsid w:val="00664E31"/>
    <w:rsid w:val="006670D6"/>
    <w:rsid w:val="0066718E"/>
    <w:rsid w:val="00667E1D"/>
    <w:rsid w:val="0067100E"/>
    <w:rsid w:val="00671061"/>
    <w:rsid w:val="0067139F"/>
    <w:rsid w:val="00671E1E"/>
    <w:rsid w:val="00672A2C"/>
    <w:rsid w:val="00672BB9"/>
    <w:rsid w:val="00672BDD"/>
    <w:rsid w:val="00672BE2"/>
    <w:rsid w:val="0067367A"/>
    <w:rsid w:val="00674B61"/>
    <w:rsid w:val="00674C83"/>
    <w:rsid w:val="00674E34"/>
    <w:rsid w:val="00675751"/>
    <w:rsid w:val="00675809"/>
    <w:rsid w:val="006768F5"/>
    <w:rsid w:val="00676FE5"/>
    <w:rsid w:val="00680232"/>
    <w:rsid w:val="00680D9E"/>
    <w:rsid w:val="00681D6B"/>
    <w:rsid w:val="00682994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C48"/>
    <w:rsid w:val="00697E17"/>
    <w:rsid w:val="006A0369"/>
    <w:rsid w:val="006A0DF9"/>
    <w:rsid w:val="006A10CD"/>
    <w:rsid w:val="006A1418"/>
    <w:rsid w:val="006A172B"/>
    <w:rsid w:val="006A172E"/>
    <w:rsid w:val="006A2F4D"/>
    <w:rsid w:val="006A30D1"/>
    <w:rsid w:val="006A665A"/>
    <w:rsid w:val="006A69EF"/>
    <w:rsid w:val="006A6ABB"/>
    <w:rsid w:val="006A785C"/>
    <w:rsid w:val="006B0080"/>
    <w:rsid w:val="006B070C"/>
    <w:rsid w:val="006B2AE7"/>
    <w:rsid w:val="006B2B19"/>
    <w:rsid w:val="006B400C"/>
    <w:rsid w:val="006B40A6"/>
    <w:rsid w:val="006B4389"/>
    <w:rsid w:val="006C0300"/>
    <w:rsid w:val="006C0F2A"/>
    <w:rsid w:val="006C1B6F"/>
    <w:rsid w:val="006C1E49"/>
    <w:rsid w:val="006C2B4F"/>
    <w:rsid w:val="006C4124"/>
    <w:rsid w:val="006C4240"/>
    <w:rsid w:val="006C5613"/>
    <w:rsid w:val="006C5723"/>
    <w:rsid w:val="006C5881"/>
    <w:rsid w:val="006D0246"/>
    <w:rsid w:val="006D0F63"/>
    <w:rsid w:val="006D0F9F"/>
    <w:rsid w:val="006D1E41"/>
    <w:rsid w:val="006D21A1"/>
    <w:rsid w:val="006D22A4"/>
    <w:rsid w:val="006D26CB"/>
    <w:rsid w:val="006D2C80"/>
    <w:rsid w:val="006D3D22"/>
    <w:rsid w:val="006D474B"/>
    <w:rsid w:val="006D6024"/>
    <w:rsid w:val="006D7261"/>
    <w:rsid w:val="006E0D8B"/>
    <w:rsid w:val="006E1455"/>
    <w:rsid w:val="006E4236"/>
    <w:rsid w:val="006E4DC1"/>
    <w:rsid w:val="006E4DF2"/>
    <w:rsid w:val="006E67AE"/>
    <w:rsid w:val="006E6D14"/>
    <w:rsid w:val="006E705C"/>
    <w:rsid w:val="006E7B1A"/>
    <w:rsid w:val="006E7BE0"/>
    <w:rsid w:val="006F58F1"/>
    <w:rsid w:val="006F755E"/>
    <w:rsid w:val="006F765B"/>
    <w:rsid w:val="0070066D"/>
    <w:rsid w:val="007012FC"/>
    <w:rsid w:val="0070259A"/>
    <w:rsid w:val="00703AAC"/>
    <w:rsid w:val="00703ABA"/>
    <w:rsid w:val="0070412F"/>
    <w:rsid w:val="007049E7"/>
    <w:rsid w:val="00704BCD"/>
    <w:rsid w:val="00705177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6332"/>
    <w:rsid w:val="00716360"/>
    <w:rsid w:val="007176FB"/>
    <w:rsid w:val="00721A4C"/>
    <w:rsid w:val="00722485"/>
    <w:rsid w:val="00722CF2"/>
    <w:rsid w:val="00723DF9"/>
    <w:rsid w:val="0072549C"/>
    <w:rsid w:val="00725E83"/>
    <w:rsid w:val="00725EBD"/>
    <w:rsid w:val="0072704B"/>
    <w:rsid w:val="007278AD"/>
    <w:rsid w:val="007279BB"/>
    <w:rsid w:val="0073031B"/>
    <w:rsid w:val="00731521"/>
    <w:rsid w:val="00731ED2"/>
    <w:rsid w:val="00732246"/>
    <w:rsid w:val="00732C5D"/>
    <w:rsid w:val="00733533"/>
    <w:rsid w:val="00734324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47977"/>
    <w:rsid w:val="00747A51"/>
    <w:rsid w:val="007502BB"/>
    <w:rsid w:val="007506B6"/>
    <w:rsid w:val="0075117B"/>
    <w:rsid w:val="00751CEF"/>
    <w:rsid w:val="0075207B"/>
    <w:rsid w:val="00753425"/>
    <w:rsid w:val="00755187"/>
    <w:rsid w:val="0075581B"/>
    <w:rsid w:val="00755E0C"/>
    <w:rsid w:val="0075616F"/>
    <w:rsid w:val="0075622B"/>
    <w:rsid w:val="0075729A"/>
    <w:rsid w:val="007579A7"/>
    <w:rsid w:val="007601EB"/>
    <w:rsid w:val="007611AC"/>
    <w:rsid w:val="00761A57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1C34"/>
    <w:rsid w:val="00773263"/>
    <w:rsid w:val="00773CC5"/>
    <w:rsid w:val="00773F6D"/>
    <w:rsid w:val="00774477"/>
    <w:rsid w:val="0077487B"/>
    <w:rsid w:val="00774EE4"/>
    <w:rsid w:val="007753DE"/>
    <w:rsid w:val="00776278"/>
    <w:rsid w:val="00777564"/>
    <w:rsid w:val="00777645"/>
    <w:rsid w:val="00780039"/>
    <w:rsid w:val="00781CC5"/>
    <w:rsid w:val="0078236C"/>
    <w:rsid w:val="007832E7"/>
    <w:rsid w:val="00784556"/>
    <w:rsid w:val="00784726"/>
    <w:rsid w:val="00785C5E"/>
    <w:rsid w:val="007861E5"/>
    <w:rsid w:val="00790763"/>
    <w:rsid w:val="007919B7"/>
    <w:rsid w:val="007921AE"/>
    <w:rsid w:val="007922E3"/>
    <w:rsid w:val="00792577"/>
    <w:rsid w:val="00793254"/>
    <w:rsid w:val="00794F09"/>
    <w:rsid w:val="00795184"/>
    <w:rsid w:val="00795D1C"/>
    <w:rsid w:val="00795FD3"/>
    <w:rsid w:val="007963DC"/>
    <w:rsid w:val="007A040F"/>
    <w:rsid w:val="007A1868"/>
    <w:rsid w:val="007A2705"/>
    <w:rsid w:val="007A4733"/>
    <w:rsid w:val="007A4954"/>
    <w:rsid w:val="007A4CD1"/>
    <w:rsid w:val="007A56BA"/>
    <w:rsid w:val="007A5BA8"/>
    <w:rsid w:val="007A7E0E"/>
    <w:rsid w:val="007B07E1"/>
    <w:rsid w:val="007B162E"/>
    <w:rsid w:val="007B2387"/>
    <w:rsid w:val="007B2D6E"/>
    <w:rsid w:val="007B2E20"/>
    <w:rsid w:val="007B4947"/>
    <w:rsid w:val="007B5207"/>
    <w:rsid w:val="007B5723"/>
    <w:rsid w:val="007B577A"/>
    <w:rsid w:val="007B58F0"/>
    <w:rsid w:val="007B5D44"/>
    <w:rsid w:val="007B6286"/>
    <w:rsid w:val="007C0678"/>
    <w:rsid w:val="007C0956"/>
    <w:rsid w:val="007C343E"/>
    <w:rsid w:val="007C3BFE"/>
    <w:rsid w:val="007C3E9F"/>
    <w:rsid w:val="007C53DC"/>
    <w:rsid w:val="007C609A"/>
    <w:rsid w:val="007C622C"/>
    <w:rsid w:val="007C7155"/>
    <w:rsid w:val="007D0E42"/>
    <w:rsid w:val="007D1D9C"/>
    <w:rsid w:val="007D1F7B"/>
    <w:rsid w:val="007D20E0"/>
    <w:rsid w:val="007D3B79"/>
    <w:rsid w:val="007D42C5"/>
    <w:rsid w:val="007D504B"/>
    <w:rsid w:val="007D60A5"/>
    <w:rsid w:val="007D754C"/>
    <w:rsid w:val="007D781A"/>
    <w:rsid w:val="007E1165"/>
    <w:rsid w:val="007E1531"/>
    <w:rsid w:val="007E2900"/>
    <w:rsid w:val="007E3B01"/>
    <w:rsid w:val="007E4807"/>
    <w:rsid w:val="007E513C"/>
    <w:rsid w:val="007E5BFD"/>
    <w:rsid w:val="007E6D01"/>
    <w:rsid w:val="007E70D0"/>
    <w:rsid w:val="007F0FFE"/>
    <w:rsid w:val="007F16AA"/>
    <w:rsid w:val="007F20B5"/>
    <w:rsid w:val="007F24A5"/>
    <w:rsid w:val="007F3CA0"/>
    <w:rsid w:val="007F4B40"/>
    <w:rsid w:val="007F4F75"/>
    <w:rsid w:val="007F593D"/>
    <w:rsid w:val="007F6D73"/>
    <w:rsid w:val="007F76F2"/>
    <w:rsid w:val="007F7C56"/>
    <w:rsid w:val="007F7E85"/>
    <w:rsid w:val="00801FC9"/>
    <w:rsid w:val="00803002"/>
    <w:rsid w:val="008031A8"/>
    <w:rsid w:val="0080350C"/>
    <w:rsid w:val="008043EE"/>
    <w:rsid w:val="008047B3"/>
    <w:rsid w:val="00804C59"/>
    <w:rsid w:val="00805337"/>
    <w:rsid w:val="008109FF"/>
    <w:rsid w:val="008116A0"/>
    <w:rsid w:val="008120D7"/>
    <w:rsid w:val="00812692"/>
    <w:rsid w:val="00813D32"/>
    <w:rsid w:val="00813D6F"/>
    <w:rsid w:val="008141C9"/>
    <w:rsid w:val="008143DB"/>
    <w:rsid w:val="008145E4"/>
    <w:rsid w:val="00814B55"/>
    <w:rsid w:val="008157AB"/>
    <w:rsid w:val="00817585"/>
    <w:rsid w:val="00817953"/>
    <w:rsid w:val="00817C81"/>
    <w:rsid w:val="008204D7"/>
    <w:rsid w:val="008212ED"/>
    <w:rsid w:val="008215B7"/>
    <w:rsid w:val="00822299"/>
    <w:rsid w:val="00822576"/>
    <w:rsid w:val="0082299F"/>
    <w:rsid w:val="008242B5"/>
    <w:rsid w:val="008245F6"/>
    <w:rsid w:val="0082463A"/>
    <w:rsid w:val="00825334"/>
    <w:rsid w:val="008255E9"/>
    <w:rsid w:val="0082766E"/>
    <w:rsid w:val="00827D0D"/>
    <w:rsid w:val="00830554"/>
    <w:rsid w:val="00830930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2B2"/>
    <w:rsid w:val="008445AC"/>
    <w:rsid w:val="00844733"/>
    <w:rsid w:val="008451B8"/>
    <w:rsid w:val="00846F01"/>
    <w:rsid w:val="008471B8"/>
    <w:rsid w:val="00847418"/>
    <w:rsid w:val="00847608"/>
    <w:rsid w:val="00851E9F"/>
    <w:rsid w:val="00854198"/>
    <w:rsid w:val="008552F1"/>
    <w:rsid w:val="008554E4"/>
    <w:rsid w:val="008614C4"/>
    <w:rsid w:val="008618D7"/>
    <w:rsid w:val="00862A1E"/>
    <w:rsid w:val="008634FE"/>
    <w:rsid w:val="008645B9"/>
    <w:rsid w:val="0086464F"/>
    <w:rsid w:val="00865F37"/>
    <w:rsid w:val="00866BFD"/>
    <w:rsid w:val="00866DE4"/>
    <w:rsid w:val="008672DF"/>
    <w:rsid w:val="00870635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2F7"/>
    <w:rsid w:val="008769DA"/>
    <w:rsid w:val="0087729E"/>
    <w:rsid w:val="00880F80"/>
    <w:rsid w:val="0088112F"/>
    <w:rsid w:val="00882A2C"/>
    <w:rsid w:val="00883ED7"/>
    <w:rsid w:val="00883FDB"/>
    <w:rsid w:val="008841CD"/>
    <w:rsid w:val="00884247"/>
    <w:rsid w:val="00884438"/>
    <w:rsid w:val="008848EA"/>
    <w:rsid w:val="00884FCA"/>
    <w:rsid w:val="008851F2"/>
    <w:rsid w:val="00890FFF"/>
    <w:rsid w:val="00891020"/>
    <w:rsid w:val="0089182C"/>
    <w:rsid w:val="00891F80"/>
    <w:rsid w:val="008926F8"/>
    <w:rsid w:val="008927EB"/>
    <w:rsid w:val="00893255"/>
    <w:rsid w:val="00893279"/>
    <w:rsid w:val="00894156"/>
    <w:rsid w:val="00894379"/>
    <w:rsid w:val="00894F62"/>
    <w:rsid w:val="00895AA0"/>
    <w:rsid w:val="0089662D"/>
    <w:rsid w:val="00896738"/>
    <w:rsid w:val="008A0DC0"/>
    <w:rsid w:val="008A0DCE"/>
    <w:rsid w:val="008A229E"/>
    <w:rsid w:val="008A2ACB"/>
    <w:rsid w:val="008A4D2F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5AA8"/>
    <w:rsid w:val="008B6F0F"/>
    <w:rsid w:val="008B6F4B"/>
    <w:rsid w:val="008B701F"/>
    <w:rsid w:val="008B72DE"/>
    <w:rsid w:val="008B7F0D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5EB"/>
    <w:rsid w:val="008E0CF9"/>
    <w:rsid w:val="008E30A9"/>
    <w:rsid w:val="008E38A1"/>
    <w:rsid w:val="008E40E0"/>
    <w:rsid w:val="008E4DED"/>
    <w:rsid w:val="008E4F78"/>
    <w:rsid w:val="008E53BF"/>
    <w:rsid w:val="008E54CF"/>
    <w:rsid w:val="008E567E"/>
    <w:rsid w:val="008E5863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09C3"/>
    <w:rsid w:val="00901720"/>
    <w:rsid w:val="009023DE"/>
    <w:rsid w:val="0090272A"/>
    <w:rsid w:val="009032A1"/>
    <w:rsid w:val="00903306"/>
    <w:rsid w:val="00904ABC"/>
    <w:rsid w:val="0090651B"/>
    <w:rsid w:val="009104A8"/>
    <w:rsid w:val="00911110"/>
    <w:rsid w:val="0091205E"/>
    <w:rsid w:val="0091295D"/>
    <w:rsid w:val="00912C16"/>
    <w:rsid w:val="009132D1"/>
    <w:rsid w:val="00913B8E"/>
    <w:rsid w:val="0091467E"/>
    <w:rsid w:val="00914CDD"/>
    <w:rsid w:val="00917FCA"/>
    <w:rsid w:val="009204E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E95"/>
    <w:rsid w:val="00931464"/>
    <w:rsid w:val="00931802"/>
    <w:rsid w:val="00931934"/>
    <w:rsid w:val="00932C44"/>
    <w:rsid w:val="00933BDB"/>
    <w:rsid w:val="0093403A"/>
    <w:rsid w:val="009340AC"/>
    <w:rsid w:val="00935B96"/>
    <w:rsid w:val="009366AB"/>
    <w:rsid w:val="009379DD"/>
    <w:rsid w:val="00937F80"/>
    <w:rsid w:val="009406EE"/>
    <w:rsid w:val="00940AC9"/>
    <w:rsid w:val="0094204A"/>
    <w:rsid w:val="0094574B"/>
    <w:rsid w:val="00947CEB"/>
    <w:rsid w:val="009512F2"/>
    <w:rsid w:val="009513BC"/>
    <w:rsid w:val="00951422"/>
    <w:rsid w:val="00951E90"/>
    <w:rsid w:val="0095313C"/>
    <w:rsid w:val="00953D37"/>
    <w:rsid w:val="00954741"/>
    <w:rsid w:val="009547F4"/>
    <w:rsid w:val="009553F7"/>
    <w:rsid w:val="00955530"/>
    <w:rsid w:val="009559E4"/>
    <w:rsid w:val="00955D5A"/>
    <w:rsid w:val="00955E53"/>
    <w:rsid w:val="00956410"/>
    <w:rsid w:val="00956DC9"/>
    <w:rsid w:val="00961B0F"/>
    <w:rsid w:val="00961DF8"/>
    <w:rsid w:val="009623C6"/>
    <w:rsid w:val="0096298F"/>
    <w:rsid w:val="00962EB5"/>
    <w:rsid w:val="00963749"/>
    <w:rsid w:val="00963DE2"/>
    <w:rsid w:val="0096415C"/>
    <w:rsid w:val="00964A38"/>
    <w:rsid w:val="00964B89"/>
    <w:rsid w:val="0096755C"/>
    <w:rsid w:val="00967865"/>
    <w:rsid w:val="00967971"/>
    <w:rsid w:val="00967BBF"/>
    <w:rsid w:val="0097173E"/>
    <w:rsid w:val="0097257D"/>
    <w:rsid w:val="00973126"/>
    <w:rsid w:val="009739FD"/>
    <w:rsid w:val="00973CBF"/>
    <w:rsid w:val="00973CC7"/>
    <w:rsid w:val="00980AC9"/>
    <w:rsid w:val="009835F0"/>
    <w:rsid w:val="00983FBA"/>
    <w:rsid w:val="00983FEF"/>
    <w:rsid w:val="00984CC4"/>
    <w:rsid w:val="00985B9E"/>
    <w:rsid w:val="00985FF0"/>
    <w:rsid w:val="00986608"/>
    <w:rsid w:val="00986B89"/>
    <w:rsid w:val="0099019D"/>
    <w:rsid w:val="00991F3F"/>
    <w:rsid w:val="009921C9"/>
    <w:rsid w:val="00992454"/>
    <w:rsid w:val="009929A1"/>
    <w:rsid w:val="00992CA4"/>
    <w:rsid w:val="00992F3F"/>
    <w:rsid w:val="0099342D"/>
    <w:rsid w:val="00993D0E"/>
    <w:rsid w:val="009940D7"/>
    <w:rsid w:val="00994571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592A"/>
    <w:rsid w:val="009A62E4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3A1B"/>
    <w:rsid w:val="009B47B7"/>
    <w:rsid w:val="009B4844"/>
    <w:rsid w:val="009B64EC"/>
    <w:rsid w:val="009B6AE2"/>
    <w:rsid w:val="009B7957"/>
    <w:rsid w:val="009C003D"/>
    <w:rsid w:val="009C18A9"/>
    <w:rsid w:val="009C1E20"/>
    <w:rsid w:val="009C33F1"/>
    <w:rsid w:val="009C4289"/>
    <w:rsid w:val="009C42A1"/>
    <w:rsid w:val="009C577A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5EB0"/>
    <w:rsid w:val="009D6810"/>
    <w:rsid w:val="009E1999"/>
    <w:rsid w:val="009E34B0"/>
    <w:rsid w:val="009E4F39"/>
    <w:rsid w:val="009E4F3C"/>
    <w:rsid w:val="009E6B79"/>
    <w:rsid w:val="009E6DDE"/>
    <w:rsid w:val="009E7DC1"/>
    <w:rsid w:val="009F124D"/>
    <w:rsid w:val="009F2AB7"/>
    <w:rsid w:val="009F3C98"/>
    <w:rsid w:val="009F427A"/>
    <w:rsid w:val="009F54E2"/>
    <w:rsid w:val="009F579B"/>
    <w:rsid w:val="009F666C"/>
    <w:rsid w:val="009F7517"/>
    <w:rsid w:val="009F7654"/>
    <w:rsid w:val="009F78F0"/>
    <w:rsid w:val="009F7D89"/>
    <w:rsid w:val="00A013A5"/>
    <w:rsid w:val="00A03E94"/>
    <w:rsid w:val="00A03F09"/>
    <w:rsid w:val="00A049EA"/>
    <w:rsid w:val="00A04C8E"/>
    <w:rsid w:val="00A0552A"/>
    <w:rsid w:val="00A06658"/>
    <w:rsid w:val="00A06F83"/>
    <w:rsid w:val="00A07EC9"/>
    <w:rsid w:val="00A10FCB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3A5"/>
    <w:rsid w:val="00A21439"/>
    <w:rsid w:val="00A21A8A"/>
    <w:rsid w:val="00A21AC7"/>
    <w:rsid w:val="00A21E0D"/>
    <w:rsid w:val="00A2220C"/>
    <w:rsid w:val="00A22A7C"/>
    <w:rsid w:val="00A22B21"/>
    <w:rsid w:val="00A22FA7"/>
    <w:rsid w:val="00A236FE"/>
    <w:rsid w:val="00A25379"/>
    <w:rsid w:val="00A25701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497"/>
    <w:rsid w:val="00A4052F"/>
    <w:rsid w:val="00A410E3"/>
    <w:rsid w:val="00A4131C"/>
    <w:rsid w:val="00A41547"/>
    <w:rsid w:val="00A41A4D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EF1"/>
    <w:rsid w:val="00A51FDE"/>
    <w:rsid w:val="00A524A4"/>
    <w:rsid w:val="00A52A37"/>
    <w:rsid w:val="00A53488"/>
    <w:rsid w:val="00A54734"/>
    <w:rsid w:val="00A54EEB"/>
    <w:rsid w:val="00A55DFB"/>
    <w:rsid w:val="00A5633D"/>
    <w:rsid w:val="00A56B51"/>
    <w:rsid w:val="00A57F68"/>
    <w:rsid w:val="00A60023"/>
    <w:rsid w:val="00A60EE6"/>
    <w:rsid w:val="00A61A98"/>
    <w:rsid w:val="00A62B38"/>
    <w:rsid w:val="00A62FD0"/>
    <w:rsid w:val="00A6386D"/>
    <w:rsid w:val="00A63F38"/>
    <w:rsid w:val="00A640C9"/>
    <w:rsid w:val="00A640E1"/>
    <w:rsid w:val="00A65528"/>
    <w:rsid w:val="00A6567A"/>
    <w:rsid w:val="00A665B8"/>
    <w:rsid w:val="00A670C9"/>
    <w:rsid w:val="00A67704"/>
    <w:rsid w:val="00A7022F"/>
    <w:rsid w:val="00A70ECC"/>
    <w:rsid w:val="00A71BEC"/>
    <w:rsid w:val="00A73004"/>
    <w:rsid w:val="00A75691"/>
    <w:rsid w:val="00A75E7C"/>
    <w:rsid w:val="00A76496"/>
    <w:rsid w:val="00A80351"/>
    <w:rsid w:val="00A82820"/>
    <w:rsid w:val="00A82888"/>
    <w:rsid w:val="00A829B0"/>
    <w:rsid w:val="00A82C03"/>
    <w:rsid w:val="00A8407A"/>
    <w:rsid w:val="00A8446B"/>
    <w:rsid w:val="00A85E52"/>
    <w:rsid w:val="00A868FC"/>
    <w:rsid w:val="00A86D60"/>
    <w:rsid w:val="00A90647"/>
    <w:rsid w:val="00A92266"/>
    <w:rsid w:val="00A9296D"/>
    <w:rsid w:val="00A92AC8"/>
    <w:rsid w:val="00A93067"/>
    <w:rsid w:val="00A9349A"/>
    <w:rsid w:val="00A939B1"/>
    <w:rsid w:val="00A93C77"/>
    <w:rsid w:val="00A93F68"/>
    <w:rsid w:val="00A94DEB"/>
    <w:rsid w:val="00A94EE6"/>
    <w:rsid w:val="00A94EEE"/>
    <w:rsid w:val="00A956CB"/>
    <w:rsid w:val="00A957DC"/>
    <w:rsid w:val="00A95CBD"/>
    <w:rsid w:val="00A96288"/>
    <w:rsid w:val="00AA01DE"/>
    <w:rsid w:val="00AA02F4"/>
    <w:rsid w:val="00AA133B"/>
    <w:rsid w:val="00AA147C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8C3"/>
    <w:rsid w:val="00AB39A3"/>
    <w:rsid w:val="00AB5740"/>
    <w:rsid w:val="00AB58DB"/>
    <w:rsid w:val="00AB775E"/>
    <w:rsid w:val="00AB7887"/>
    <w:rsid w:val="00AB7A1E"/>
    <w:rsid w:val="00AC02D7"/>
    <w:rsid w:val="00AC0528"/>
    <w:rsid w:val="00AC2D75"/>
    <w:rsid w:val="00AC330A"/>
    <w:rsid w:val="00AC4FF9"/>
    <w:rsid w:val="00AC518B"/>
    <w:rsid w:val="00AC587D"/>
    <w:rsid w:val="00AD0493"/>
    <w:rsid w:val="00AD0DDB"/>
    <w:rsid w:val="00AD1113"/>
    <w:rsid w:val="00AD182F"/>
    <w:rsid w:val="00AD1FA1"/>
    <w:rsid w:val="00AD23CC"/>
    <w:rsid w:val="00AD2D78"/>
    <w:rsid w:val="00AD2F54"/>
    <w:rsid w:val="00AD3796"/>
    <w:rsid w:val="00AD5499"/>
    <w:rsid w:val="00AD5AFC"/>
    <w:rsid w:val="00AD6D1A"/>
    <w:rsid w:val="00AD73BF"/>
    <w:rsid w:val="00AD7AB0"/>
    <w:rsid w:val="00AE05E9"/>
    <w:rsid w:val="00AE10E6"/>
    <w:rsid w:val="00AE137E"/>
    <w:rsid w:val="00AE1461"/>
    <w:rsid w:val="00AE1AEF"/>
    <w:rsid w:val="00AE1E09"/>
    <w:rsid w:val="00AE1EC4"/>
    <w:rsid w:val="00AE27B7"/>
    <w:rsid w:val="00AE2CDA"/>
    <w:rsid w:val="00AE4B3C"/>
    <w:rsid w:val="00AE532E"/>
    <w:rsid w:val="00AE5A35"/>
    <w:rsid w:val="00AE5D64"/>
    <w:rsid w:val="00AF05D0"/>
    <w:rsid w:val="00AF0DFA"/>
    <w:rsid w:val="00AF34FF"/>
    <w:rsid w:val="00AF4209"/>
    <w:rsid w:val="00AF43DA"/>
    <w:rsid w:val="00AF4779"/>
    <w:rsid w:val="00AF4986"/>
    <w:rsid w:val="00AF5BFC"/>
    <w:rsid w:val="00AF6194"/>
    <w:rsid w:val="00AF6976"/>
    <w:rsid w:val="00AF7AB3"/>
    <w:rsid w:val="00AF7D9E"/>
    <w:rsid w:val="00B003AB"/>
    <w:rsid w:val="00B00486"/>
    <w:rsid w:val="00B0084B"/>
    <w:rsid w:val="00B00D8B"/>
    <w:rsid w:val="00B010B7"/>
    <w:rsid w:val="00B012B4"/>
    <w:rsid w:val="00B02F85"/>
    <w:rsid w:val="00B03B65"/>
    <w:rsid w:val="00B03D62"/>
    <w:rsid w:val="00B05B8E"/>
    <w:rsid w:val="00B0710B"/>
    <w:rsid w:val="00B076F9"/>
    <w:rsid w:val="00B100AE"/>
    <w:rsid w:val="00B10F33"/>
    <w:rsid w:val="00B11DD9"/>
    <w:rsid w:val="00B121A2"/>
    <w:rsid w:val="00B1378B"/>
    <w:rsid w:val="00B13D1D"/>
    <w:rsid w:val="00B14BBB"/>
    <w:rsid w:val="00B14FD7"/>
    <w:rsid w:val="00B15708"/>
    <w:rsid w:val="00B163CE"/>
    <w:rsid w:val="00B1646B"/>
    <w:rsid w:val="00B16F1C"/>
    <w:rsid w:val="00B17AFE"/>
    <w:rsid w:val="00B20269"/>
    <w:rsid w:val="00B2063F"/>
    <w:rsid w:val="00B20F12"/>
    <w:rsid w:val="00B215C7"/>
    <w:rsid w:val="00B21700"/>
    <w:rsid w:val="00B21BFE"/>
    <w:rsid w:val="00B22E75"/>
    <w:rsid w:val="00B23F9D"/>
    <w:rsid w:val="00B244D7"/>
    <w:rsid w:val="00B26156"/>
    <w:rsid w:val="00B2669F"/>
    <w:rsid w:val="00B26E2B"/>
    <w:rsid w:val="00B27274"/>
    <w:rsid w:val="00B273AD"/>
    <w:rsid w:val="00B3017D"/>
    <w:rsid w:val="00B31D4D"/>
    <w:rsid w:val="00B32319"/>
    <w:rsid w:val="00B32CF6"/>
    <w:rsid w:val="00B33CDE"/>
    <w:rsid w:val="00B35A89"/>
    <w:rsid w:val="00B37140"/>
    <w:rsid w:val="00B37663"/>
    <w:rsid w:val="00B3779B"/>
    <w:rsid w:val="00B37FC6"/>
    <w:rsid w:val="00B404DD"/>
    <w:rsid w:val="00B40653"/>
    <w:rsid w:val="00B40D67"/>
    <w:rsid w:val="00B40D98"/>
    <w:rsid w:val="00B41A24"/>
    <w:rsid w:val="00B41BC0"/>
    <w:rsid w:val="00B41F77"/>
    <w:rsid w:val="00B421FB"/>
    <w:rsid w:val="00B422A2"/>
    <w:rsid w:val="00B42E31"/>
    <w:rsid w:val="00B4367D"/>
    <w:rsid w:val="00B44880"/>
    <w:rsid w:val="00B458D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4F6"/>
    <w:rsid w:val="00B55DC1"/>
    <w:rsid w:val="00B56A9C"/>
    <w:rsid w:val="00B56CD0"/>
    <w:rsid w:val="00B56E00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345"/>
    <w:rsid w:val="00B71CA0"/>
    <w:rsid w:val="00B71F14"/>
    <w:rsid w:val="00B72183"/>
    <w:rsid w:val="00B73641"/>
    <w:rsid w:val="00B75DF4"/>
    <w:rsid w:val="00B761A2"/>
    <w:rsid w:val="00B76AF4"/>
    <w:rsid w:val="00B77027"/>
    <w:rsid w:val="00B7737E"/>
    <w:rsid w:val="00B801F3"/>
    <w:rsid w:val="00B80603"/>
    <w:rsid w:val="00B80C5F"/>
    <w:rsid w:val="00B81E34"/>
    <w:rsid w:val="00B82397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376F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1B5A"/>
    <w:rsid w:val="00BB22D1"/>
    <w:rsid w:val="00BB3887"/>
    <w:rsid w:val="00BB3B76"/>
    <w:rsid w:val="00BB3C63"/>
    <w:rsid w:val="00BB522F"/>
    <w:rsid w:val="00BB6259"/>
    <w:rsid w:val="00BB7C6F"/>
    <w:rsid w:val="00BC014F"/>
    <w:rsid w:val="00BC029E"/>
    <w:rsid w:val="00BC036D"/>
    <w:rsid w:val="00BC2142"/>
    <w:rsid w:val="00BC25C5"/>
    <w:rsid w:val="00BC2691"/>
    <w:rsid w:val="00BC27BB"/>
    <w:rsid w:val="00BC3CD3"/>
    <w:rsid w:val="00BC5399"/>
    <w:rsid w:val="00BC5D88"/>
    <w:rsid w:val="00BC6F29"/>
    <w:rsid w:val="00BC7BAA"/>
    <w:rsid w:val="00BD02F1"/>
    <w:rsid w:val="00BD193E"/>
    <w:rsid w:val="00BD1DA9"/>
    <w:rsid w:val="00BD2BB9"/>
    <w:rsid w:val="00BD2DE2"/>
    <w:rsid w:val="00BD31FA"/>
    <w:rsid w:val="00BD4BA5"/>
    <w:rsid w:val="00BD4BF3"/>
    <w:rsid w:val="00BD50EE"/>
    <w:rsid w:val="00BD5302"/>
    <w:rsid w:val="00BD6FAD"/>
    <w:rsid w:val="00BE034B"/>
    <w:rsid w:val="00BE058F"/>
    <w:rsid w:val="00BE07B4"/>
    <w:rsid w:val="00BE102A"/>
    <w:rsid w:val="00BE1BE6"/>
    <w:rsid w:val="00BE2E90"/>
    <w:rsid w:val="00BE3F47"/>
    <w:rsid w:val="00BE418B"/>
    <w:rsid w:val="00BE4854"/>
    <w:rsid w:val="00BE4D03"/>
    <w:rsid w:val="00BE52D6"/>
    <w:rsid w:val="00BE53C0"/>
    <w:rsid w:val="00BE5CE9"/>
    <w:rsid w:val="00BE5E83"/>
    <w:rsid w:val="00BE6B95"/>
    <w:rsid w:val="00BE76F0"/>
    <w:rsid w:val="00BE7E5F"/>
    <w:rsid w:val="00BF0004"/>
    <w:rsid w:val="00BF026B"/>
    <w:rsid w:val="00BF02F4"/>
    <w:rsid w:val="00BF0A23"/>
    <w:rsid w:val="00BF1CA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F8E"/>
    <w:rsid w:val="00C118B3"/>
    <w:rsid w:val="00C11D03"/>
    <w:rsid w:val="00C130DD"/>
    <w:rsid w:val="00C14742"/>
    <w:rsid w:val="00C147EA"/>
    <w:rsid w:val="00C14F22"/>
    <w:rsid w:val="00C15D91"/>
    <w:rsid w:val="00C176FE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300F2"/>
    <w:rsid w:val="00C30F50"/>
    <w:rsid w:val="00C31E2C"/>
    <w:rsid w:val="00C33E5F"/>
    <w:rsid w:val="00C34843"/>
    <w:rsid w:val="00C35092"/>
    <w:rsid w:val="00C3518A"/>
    <w:rsid w:val="00C364C9"/>
    <w:rsid w:val="00C36DC5"/>
    <w:rsid w:val="00C3722A"/>
    <w:rsid w:val="00C4025D"/>
    <w:rsid w:val="00C408C9"/>
    <w:rsid w:val="00C40B71"/>
    <w:rsid w:val="00C41386"/>
    <w:rsid w:val="00C41F46"/>
    <w:rsid w:val="00C423D9"/>
    <w:rsid w:val="00C43FC7"/>
    <w:rsid w:val="00C46566"/>
    <w:rsid w:val="00C47105"/>
    <w:rsid w:val="00C47252"/>
    <w:rsid w:val="00C47A28"/>
    <w:rsid w:val="00C50F3E"/>
    <w:rsid w:val="00C51749"/>
    <w:rsid w:val="00C52A37"/>
    <w:rsid w:val="00C536C6"/>
    <w:rsid w:val="00C54C35"/>
    <w:rsid w:val="00C54C85"/>
    <w:rsid w:val="00C56926"/>
    <w:rsid w:val="00C6096A"/>
    <w:rsid w:val="00C614D0"/>
    <w:rsid w:val="00C6223A"/>
    <w:rsid w:val="00C632A9"/>
    <w:rsid w:val="00C64040"/>
    <w:rsid w:val="00C645F7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386E"/>
    <w:rsid w:val="00C74FEB"/>
    <w:rsid w:val="00C7621E"/>
    <w:rsid w:val="00C76A12"/>
    <w:rsid w:val="00C76D21"/>
    <w:rsid w:val="00C776EA"/>
    <w:rsid w:val="00C8118B"/>
    <w:rsid w:val="00C81562"/>
    <w:rsid w:val="00C815DC"/>
    <w:rsid w:val="00C816BC"/>
    <w:rsid w:val="00C8175A"/>
    <w:rsid w:val="00C81B61"/>
    <w:rsid w:val="00C828E0"/>
    <w:rsid w:val="00C83643"/>
    <w:rsid w:val="00C83E89"/>
    <w:rsid w:val="00C84C70"/>
    <w:rsid w:val="00C85A89"/>
    <w:rsid w:val="00C87839"/>
    <w:rsid w:val="00C9039B"/>
    <w:rsid w:val="00C905FF"/>
    <w:rsid w:val="00C91467"/>
    <w:rsid w:val="00C919D3"/>
    <w:rsid w:val="00C91B8D"/>
    <w:rsid w:val="00C9260A"/>
    <w:rsid w:val="00C93448"/>
    <w:rsid w:val="00C93501"/>
    <w:rsid w:val="00C942FC"/>
    <w:rsid w:val="00C9530E"/>
    <w:rsid w:val="00C97865"/>
    <w:rsid w:val="00CA1C69"/>
    <w:rsid w:val="00CA1D9F"/>
    <w:rsid w:val="00CA3062"/>
    <w:rsid w:val="00CA31E6"/>
    <w:rsid w:val="00CA489D"/>
    <w:rsid w:val="00CA4D23"/>
    <w:rsid w:val="00CA6A98"/>
    <w:rsid w:val="00CB101E"/>
    <w:rsid w:val="00CB2771"/>
    <w:rsid w:val="00CB2AB1"/>
    <w:rsid w:val="00CB72E5"/>
    <w:rsid w:val="00CC1967"/>
    <w:rsid w:val="00CC1C78"/>
    <w:rsid w:val="00CC2FD9"/>
    <w:rsid w:val="00CC3D73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0DF"/>
    <w:rsid w:val="00CD344D"/>
    <w:rsid w:val="00CD36F9"/>
    <w:rsid w:val="00CD3C1D"/>
    <w:rsid w:val="00CD56A0"/>
    <w:rsid w:val="00CD654F"/>
    <w:rsid w:val="00CE0214"/>
    <w:rsid w:val="00CE0A0F"/>
    <w:rsid w:val="00CE2A28"/>
    <w:rsid w:val="00CE3232"/>
    <w:rsid w:val="00CE3F9C"/>
    <w:rsid w:val="00CE41EF"/>
    <w:rsid w:val="00CE4585"/>
    <w:rsid w:val="00CE46B8"/>
    <w:rsid w:val="00CE5557"/>
    <w:rsid w:val="00CE56E1"/>
    <w:rsid w:val="00CE6E70"/>
    <w:rsid w:val="00CF0B93"/>
    <w:rsid w:val="00CF2541"/>
    <w:rsid w:val="00CF2B63"/>
    <w:rsid w:val="00CF2D9C"/>
    <w:rsid w:val="00CF3482"/>
    <w:rsid w:val="00CF3790"/>
    <w:rsid w:val="00CF4131"/>
    <w:rsid w:val="00CF592B"/>
    <w:rsid w:val="00CF6DD1"/>
    <w:rsid w:val="00CF7CEE"/>
    <w:rsid w:val="00D000D9"/>
    <w:rsid w:val="00D00CA8"/>
    <w:rsid w:val="00D01DE2"/>
    <w:rsid w:val="00D044E8"/>
    <w:rsid w:val="00D048A0"/>
    <w:rsid w:val="00D05FE7"/>
    <w:rsid w:val="00D06840"/>
    <w:rsid w:val="00D079FA"/>
    <w:rsid w:val="00D13CD9"/>
    <w:rsid w:val="00D14737"/>
    <w:rsid w:val="00D15161"/>
    <w:rsid w:val="00D15612"/>
    <w:rsid w:val="00D16BCD"/>
    <w:rsid w:val="00D17E62"/>
    <w:rsid w:val="00D20371"/>
    <w:rsid w:val="00D210C4"/>
    <w:rsid w:val="00D2125B"/>
    <w:rsid w:val="00D2168C"/>
    <w:rsid w:val="00D21903"/>
    <w:rsid w:val="00D22A32"/>
    <w:rsid w:val="00D2356D"/>
    <w:rsid w:val="00D2548F"/>
    <w:rsid w:val="00D25CD8"/>
    <w:rsid w:val="00D260AC"/>
    <w:rsid w:val="00D279F1"/>
    <w:rsid w:val="00D27F35"/>
    <w:rsid w:val="00D27F98"/>
    <w:rsid w:val="00D30AAD"/>
    <w:rsid w:val="00D32A41"/>
    <w:rsid w:val="00D34427"/>
    <w:rsid w:val="00D34CB7"/>
    <w:rsid w:val="00D34CCD"/>
    <w:rsid w:val="00D358E7"/>
    <w:rsid w:val="00D37C84"/>
    <w:rsid w:val="00D4041B"/>
    <w:rsid w:val="00D40C6D"/>
    <w:rsid w:val="00D42541"/>
    <w:rsid w:val="00D43114"/>
    <w:rsid w:val="00D435FC"/>
    <w:rsid w:val="00D437AC"/>
    <w:rsid w:val="00D44ACF"/>
    <w:rsid w:val="00D45899"/>
    <w:rsid w:val="00D45D37"/>
    <w:rsid w:val="00D50CC7"/>
    <w:rsid w:val="00D50EFC"/>
    <w:rsid w:val="00D53480"/>
    <w:rsid w:val="00D535B7"/>
    <w:rsid w:val="00D53DFB"/>
    <w:rsid w:val="00D54153"/>
    <w:rsid w:val="00D55C61"/>
    <w:rsid w:val="00D56184"/>
    <w:rsid w:val="00D6024F"/>
    <w:rsid w:val="00D6224E"/>
    <w:rsid w:val="00D6318C"/>
    <w:rsid w:val="00D63FCE"/>
    <w:rsid w:val="00D64A42"/>
    <w:rsid w:val="00D65666"/>
    <w:rsid w:val="00D67261"/>
    <w:rsid w:val="00D673E6"/>
    <w:rsid w:val="00D67600"/>
    <w:rsid w:val="00D705DD"/>
    <w:rsid w:val="00D73004"/>
    <w:rsid w:val="00D73E44"/>
    <w:rsid w:val="00D7468F"/>
    <w:rsid w:val="00D765C3"/>
    <w:rsid w:val="00D80351"/>
    <w:rsid w:val="00D807C9"/>
    <w:rsid w:val="00D81031"/>
    <w:rsid w:val="00D813C6"/>
    <w:rsid w:val="00D82C55"/>
    <w:rsid w:val="00D82FEB"/>
    <w:rsid w:val="00D83531"/>
    <w:rsid w:val="00D83990"/>
    <w:rsid w:val="00D83D60"/>
    <w:rsid w:val="00D841E6"/>
    <w:rsid w:val="00D84487"/>
    <w:rsid w:val="00D84667"/>
    <w:rsid w:val="00D84D13"/>
    <w:rsid w:val="00D863CC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97AC3"/>
    <w:rsid w:val="00DA1B96"/>
    <w:rsid w:val="00DA1BE6"/>
    <w:rsid w:val="00DA20D9"/>
    <w:rsid w:val="00DA2300"/>
    <w:rsid w:val="00DA3674"/>
    <w:rsid w:val="00DA3D63"/>
    <w:rsid w:val="00DA4148"/>
    <w:rsid w:val="00DA4569"/>
    <w:rsid w:val="00DA6A90"/>
    <w:rsid w:val="00DA70A8"/>
    <w:rsid w:val="00DA73D2"/>
    <w:rsid w:val="00DA795B"/>
    <w:rsid w:val="00DA7C94"/>
    <w:rsid w:val="00DB1065"/>
    <w:rsid w:val="00DB207F"/>
    <w:rsid w:val="00DB20E2"/>
    <w:rsid w:val="00DB2BAD"/>
    <w:rsid w:val="00DB33B6"/>
    <w:rsid w:val="00DB3728"/>
    <w:rsid w:val="00DC1E7A"/>
    <w:rsid w:val="00DC2106"/>
    <w:rsid w:val="00DC2717"/>
    <w:rsid w:val="00DC2E06"/>
    <w:rsid w:val="00DC38D5"/>
    <w:rsid w:val="00DC508C"/>
    <w:rsid w:val="00DC5873"/>
    <w:rsid w:val="00DC5C92"/>
    <w:rsid w:val="00DC62CE"/>
    <w:rsid w:val="00DC6486"/>
    <w:rsid w:val="00DD0E50"/>
    <w:rsid w:val="00DD3055"/>
    <w:rsid w:val="00DD417D"/>
    <w:rsid w:val="00DD4439"/>
    <w:rsid w:val="00DD5087"/>
    <w:rsid w:val="00DD5502"/>
    <w:rsid w:val="00DD5719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3EA0"/>
    <w:rsid w:val="00DE4D1E"/>
    <w:rsid w:val="00DE5115"/>
    <w:rsid w:val="00DE5503"/>
    <w:rsid w:val="00DE7196"/>
    <w:rsid w:val="00DF01FF"/>
    <w:rsid w:val="00DF0A5C"/>
    <w:rsid w:val="00DF2A2E"/>
    <w:rsid w:val="00DF2F92"/>
    <w:rsid w:val="00DF3091"/>
    <w:rsid w:val="00DF450A"/>
    <w:rsid w:val="00DF5A56"/>
    <w:rsid w:val="00DF5ADA"/>
    <w:rsid w:val="00DF5B31"/>
    <w:rsid w:val="00DF6BA5"/>
    <w:rsid w:val="00DF719E"/>
    <w:rsid w:val="00DF790F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5E8"/>
    <w:rsid w:val="00E15606"/>
    <w:rsid w:val="00E16454"/>
    <w:rsid w:val="00E16787"/>
    <w:rsid w:val="00E171B2"/>
    <w:rsid w:val="00E207D3"/>
    <w:rsid w:val="00E2174C"/>
    <w:rsid w:val="00E21CBA"/>
    <w:rsid w:val="00E21D57"/>
    <w:rsid w:val="00E220EC"/>
    <w:rsid w:val="00E22652"/>
    <w:rsid w:val="00E22969"/>
    <w:rsid w:val="00E22A65"/>
    <w:rsid w:val="00E22F19"/>
    <w:rsid w:val="00E24D6B"/>
    <w:rsid w:val="00E24E99"/>
    <w:rsid w:val="00E26152"/>
    <w:rsid w:val="00E2631D"/>
    <w:rsid w:val="00E266BD"/>
    <w:rsid w:val="00E272ED"/>
    <w:rsid w:val="00E31817"/>
    <w:rsid w:val="00E31DDA"/>
    <w:rsid w:val="00E320BB"/>
    <w:rsid w:val="00E32CED"/>
    <w:rsid w:val="00E33C99"/>
    <w:rsid w:val="00E34B87"/>
    <w:rsid w:val="00E36D43"/>
    <w:rsid w:val="00E373B4"/>
    <w:rsid w:val="00E4032F"/>
    <w:rsid w:val="00E41FDB"/>
    <w:rsid w:val="00E424BE"/>
    <w:rsid w:val="00E4327A"/>
    <w:rsid w:val="00E437CD"/>
    <w:rsid w:val="00E453E1"/>
    <w:rsid w:val="00E45844"/>
    <w:rsid w:val="00E46B69"/>
    <w:rsid w:val="00E46E98"/>
    <w:rsid w:val="00E4701F"/>
    <w:rsid w:val="00E475C3"/>
    <w:rsid w:val="00E47754"/>
    <w:rsid w:val="00E4780F"/>
    <w:rsid w:val="00E47858"/>
    <w:rsid w:val="00E5031A"/>
    <w:rsid w:val="00E510D3"/>
    <w:rsid w:val="00E517BA"/>
    <w:rsid w:val="00E521C0"/>
    <w:rsid w:val="00E5322C"/>
    <w:rsid w:val="00E53391"/>
    <w:rsid w:val="00E546D5"/>
    <w:rsid w:val="00E56D2F"/>
    <w:rsid w:val="00E56E50"/>
    <w:rsid w:val="00E57080"/>
    <w:rsid w:val="00E57805"/>
    <w:rsid w:val="00E57889"/>
    <w:rsid w:val="00E57F32"/>
    <w:rsid w:val="00E60602"/>
    <w:rsid w:val="00E6074F"/>
    <w:rsid w:val="00E61908"/>
    <w:rsid w:val="00E61990"/>
    <w:rsid w:val="00E624A0"/>
    <w:rsid w:val="00E62502"/>
    <w:rsid w:val="00E62AB6"/>
    <w:rsid w:val="00E62C00"/>
    <w:rsid w:val="00E63D1F"/>
    <w:rsid w:val="00E64863"/>
    <w:rsid w:val="00E64E28"/>
    <w:rsid w:val="00E651C9"/>
    <w:rsid w:val="00E67FB4"/>
    <w:rsid w:val="00E702E2"/>
    <w:rsid w:val="00E70E59"/>
    <w:rsid w:val="00E71455"/>
    <w:rsid w:val="00E71647"/>
    <w:rsid w:val="00E71D90"/>
    <w:rsid w:val="00E72988"/>
    <w:rsid w:val="00E7310E"/>
    <w:rsid w:val="00E7361F"/>
    <w:rsid w:val="00E73E7B"/>
    <w:rsid w:val="00E7418C"/>
    <w:rsid w:val="00E74647"/>
    <w:rsid w:val="00E74666"/>
    <w:rsid w:val="00E76375"/>
    <w:rsid w:val="00E76670"/>
    <w:rsid w:val="00E766FA"/>
    <w:rsid w:val="00E77F28"/>
    <w:rsid w:val="00E803E4"/>
    <w:rsid w:val="00E805F9"/>
    <w:rsid w:val="00E81252"/>
    <w:rsid w:val="00E81624"/>
    <w:rsid w:val="00E8302D"/>
    <w:rsid w:val="00E83A4D"/>
    <w:rsid w:val="00E84974"/>
    <w:rsid w:val="00E8628F"/>
    <w:rsid w:val="00E86EA8"/>
    <w:rsid w:val="00E8747E"/>
    <w:rsid w:val="00E900FE"/>
    <w:rsid w:val="00E90503"/>
    <w:rsid w:val="00E90A2D"/>
    <w:rsid w:val="00E92119"/>
    <w:rsid w:val="00E9257D"/>
    <w:rsid w:val="00E929CD"/>
    <w:rsid w:val="00E92C38"/>
    <w:rsid w:val="00E93796"/>
    <w:rsid w:val="00E938BB"/>
    <w:rsid w:val="00E93CE3"/>
    <w:rsid w:val="00E93F27"/>
    <w:rsid w:val="00E945AE"/>
    <w:rsid w:val="00E94AC1"/>
    <w:rsid w:val="00E94E49"/>
    <w:rsid w:val="00E958A0"/>
    <w:rsid w:val="00E96409"/>
    <w:rsid w:val="00E966BB"/>
    <w:rsid w:val="00E967A9"/>
    <w:rsid w:val="00EA06E5"/>
    <w:rsid w:val="00EA15FD"/>
    <w:rsid w:val="00EA44DD"/>
    <w:rsid w:val="00EA51D2"/>
    <w:rsid w:val="00EA70EF"/>
    <w:rsid w:val="00EA73B5"/>
    <w:rsid w:val="00EA7953"/>
    <w:rsid w:val="00EB07A3"/>
    <w:rsid w:val="00EB1731"/>
    <w:rsid w:val="00EB1F8E"/>
    <w:rsid w:val="00EB39EF"/>
    <w:rsid w:val="00EB4566"/>
    <w:rsid w:val="00EB49E8"/>
    <w:rsid w:val="00EB6128"/>
    <w:rsid w:val="00EB6C54"/>
    <w:rsid w:val="00EB742E"/>
    <w:rsid w:val="00EC0654"/>
    <w:rsid w:val="00EC10EE"/>
    <w:rsid w:val="00EC11A6"/>
    <w:rsid w:val="00EC43AA"/>
    <w:rsid w:val="00EC50CD"/>
    <w:rsid w:val="00EC61E1"/>
    <w:rsid w:val="00ED037E"/>
    <w:rsid w:val="00ED0BEE"/>
    <w:rsid w:val="00ED14CD"/>
    <w:rsid w:val="00ED2144"/>
    <w:rsid w:val="00ED2C8B"/>
    <w:rsid w:val="00ED3142"/>
    <w:rsid w:val="00ED38A8"/>
    <w:rsid w:val="00ED4779"/>
    <w:rsid w:val="00ED5544"/>
    <w:rsid w:val="00ED70D7"/>
    <w:rsid w:val="00EE0A6F"/>
    <w:rsid w:val="00EE0BEF"/>
    <w:rsid w:val="00EE0EB2"/>
    <w:rsid w:val="00EE142C"/>
    <w:rsid w:val="00EE15BE"/>
    <w:rsid w:val="00EE5985"/>
    <w:rsid w:val="00EE629A"/>
    <w:rsid w:val="00EE6386"/>
    <w:rsid w:val="00EE6853"/>
    <w:rsid w:val="00EE69C6"/>
    <w:rsid w:val="00EE77FA"/>
    <w:rsid w:val="00EE78FD"/>
    <w:rsid w:val="00EE7BA1"/>
    <w:rsid w:val="00EF0962"/>
    <w:rsid w:val="00EF1BA7"/>
    <w:rsid w:val="00EF2E5B"/>
    <w:rsid w:val="00EF3B0E"/>
    <w:rsid w:val="00EF4F09"/>
    <w:rsid w:val="00EF6117"/>
    <w:rsid w:val="00EF654A"/>
    <w:rsid w:val="00EF6909"/>
    <w:rsid w:val="00EF76CE"/>
    <w:rsid w:val="00F008E8"/>
    <w:rsid w:val="00F0123E"/>
    <w:rsid w:val="00F01924"/>
    <w:rsid w:val="00F02CE6"/>
    <w:rsid w:val="00F03000"/>
    <w:rsid w:val="00F03725"/>
    <w:rsid w:val="00F03A3C"/>
    <w:rsid w:val="00F048C5"/>
    <w:rsid w:val="00F0530A"/>
    <w:rsid w:val="00F06DC3"/>
    <w:rsid w:val="00F0793F"/>
    <w:rsid w:val="00F118D9"/>
    <w:rsid w:val="00F11B64"/>
    <w:rsid w:val="00F11FF4"/>
    <w:rsid w:val="00F1265F"/>
    <w:rsid w:val="00F13C36"/>
    <w:rsid w:val="00F142BB"/>
    <w:rsid w:val="00F158A3"/>
    <w:rsid w:val="00F1681C"/>
    <w:rsid w:val="00F17ECC"/>
    <w:rsid w:val="00F20BD9"/>
    <w:rsid w:val="00F20D8C"/>
    <w:rsid w:val="00F22267"/>
    <w:rsid w:val="00F2297A"/>
    <w:rsid w:val="00F23D01"/>
    <w:rsid w:val="00F24826"/>
    <w:rsid w:val="00F24D28"/>
    <w:rsid w:val="00F3030C"/>
    <w:rsid w:val="00F316C1"/>
    <w:rsid w:val="00F318C4"/>
    <w:rsid w:val="00F33421"/>
    <w:rsid w:val="00F338D7"/>
    <w:rsid w:val="00F349FE"/>
    <w:rsid w:val="00F34E95"/>
    <w:rsid w:val="00F355D1"/>
    <w:rsid w:val="00F357B9"/>
    <w:rsid w:val="00F35DF6"/>
    <w:rsid w:val="00F35F03"/>
    <w:rsid w:val="00F41630"/>
    <w:rsid w:val="00F417D9"/>
    <w:rsid w:val="00F438F9"/>
    <w:rsid w:val="00F4487B"/>
    <w:rsid w:val="00F4599D"/>
    <w:rsid w:val="00F4651D"/>
    <w:rsid w:val="00F4668B"/>
    <w:rsid w:val="00F472E0"/>
    <w:rsid w:val="00F47665"/>
    <w:rsid w:val="00F47A83"/>
    <w:rsid w:val="00F47F06"/>
    <w:rsid w:val="00F519F1"/>
    <w:rsid w:val="00F529BB"/>
    <w:rsid w:val="00F5350C"/>
    <w:rsid w:val="00F53D0A"/>
    <w:rsid w:val="00F54CA0"/>
    <w:rsid w:val="00F55B9B"/>
    <w:rsid w:val="00F55DD6"/>
    <w:rsid w:val="00F56184"/>
    <w:rsid w:val="00F577F5"/>
    <w:rsid w:val="00F5782A"/>
    <w:rsid w:val="00F578E0"/>
    <w:rsid w:val="00F579E4"/>
    <w:rsid w:val="00F57C04"/>
    <w:rsid w:val="00F60C59"/>
    <w:rsid w:val="00F60F42"/>
    <w:rsid w:val="00F617EE"/>
    <w:rsid w:val="00F62050"/>
    <w:rsid w:val="00F6247B"/>
    <w:rsid w:val="00F62887"/>
    <w:rsid w:val="00F63037"/>
    <w:rsid w:val="00F64F36"/>
    <w:rsid w:val="00F6525B"/>
    <w:rsid w:val="00F65272"/>
    <w:rsid w:val="00F659A6"/>
    <w:rsid w:val="00F65AA6"/>
    <w:rsid w:val="00F66730"/>
    <w:rsid w:val="00F70E53"/>
    <w:rsid w:val="00F710EF"/>
    <w:rsid w:val="00F71C63"/>
    <w:rsid w:val="00F7391E"/>
    <w:rsid w:val="00F739C5"/>
    <w:rsid w:val="00F73A1A"/>
    <w:rsid w:val="00F73D0B"/>
    <w:rsid w:val="00F74838"/>
    <w:rsid w:val="00F74D98"/>
    <w:rsid w:val="00F76CFA"/>
    <w:rsid w:val="00F77C3B"/>
    <w:rsid w:val="00F8043E"/>
    <w:rsid w:val="00F81031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5E62"/>
    <w:rsid w:val="00F8680B"/>
    <w:rsid w:val="00F868D7"/>
    <w:rsid w:val="00F86FDF"/>
    <w:rsid w:val="00F878AE"/>
    <w:rsid w:val="00F87A60"/>
    <w:rsid w:val="00F87B8D"/>
    <w:rsid w:val="00F87C52"/>
    <w:rsid w:val="00F90141"/>
    <w:rsid w:val="00F904C2"/>
    <w:rsid w:val="00F920AB"/>
    <w:rsid w:val="00F94848"/>
    <w:rsid w:val="00F94F3F"/>
    <w:rsid w:val="00F95354"/>
    <w:rsid w:val="00F95B95"/>
    <w:rsid w:val="00F97136"/>
    <w:rsid w:val="00FA2613"/>
    <w:rsid w:val="00FA263C"/>
    <w:rsid w:val="00FA2E0D"/>
    <w:rsid w:val="00FA38D1"/>
    <w:rsid w:val="00FA418C"/>
    <w:rsid w:val="00FA469D"/>
    <w:rsid w:val="00FA65D9"/>
    <w:rsid w:val="00FA6608"/>
    <w:rsid w:val="00FB084B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6E7B"/>
    <w:rsid w:val="00FC7DCD"/>
    <w:rsid w:val="00FD09DF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D7C92"/>
    <w:rsid w:val="00FE0DB8"/>
    <w:rsid w:val="00FE0E60"/>
    <w:rsid w:val="00FE0F3E"/>
    <w:rsid w:val="00FE27B4"/>
    <w:rsid w:val="00FE2981"/>
    <w:rsid w:val="00FE2E8B"/>
    <w:rsid w:val="00FE34A1"/>
    <w:rsid w:val="00FE3C69"/>
    <w:rsid w:val="00FE44DF"/>
    <w:rsid w:val="00FE45F0"/>
    <w:rsid w:val="00FE5183"/>
    <w:rsid w:val="00FE55C2"/>
    <w:rsid w:val="00FE58AA"/>
    <w:rsid w:val="00FE5FA9"/>
    <w:rsid w:val="00FE63C4"/>
    <w:rsid w:val="00FE66A6"/>
    <w:rsid w:val="00FE71BB"/>
    <w:rsid w:val="00FE7F78"/>
    <w:rsid w:val="00FF0FF4"/>
    <w:rsid w:val="00FF16D8"/>
    <w:rsid w:val="00FF347C"/>
    <w:rsid w:val="00FF4935"/>
    <w:rsid w:val="00FF5C30"/>
    <w:rsid w:val="00FF5E70"/>
    <w:rsid w:val="00FF62B3"/>
    <w:rsid w:val="00FF6DE7"/>
    <w:rsid w:val="00FF7567"/>
    <w:rsid w:val="00FF79F5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2BA8-AF27-4120-BF08-F9206E23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Suiza celebra su 10.º aniversario</dc:title>
  <dc:creator>Wohlfarth Andrea</dc:creator>
  <cp:keywords>TGW Suiza celebra su 10.º aniversario</cp:keywords>
  <cp:lastModifiedBy>Tahedl Alexander</cp:lastModifiedBy>
  <cp:revision>20</cp:revision>
  <cp:lastPrinted>2019-07-24T13:56:00Z</cp:lastPrinted>
  <dcterms:created xsi:type="dcterms:W3CDTF">2021-09-06T09:32:00Z</dcterms:created>
  <dcterms:modified xsi:type="dcterms:W3CDTF">2021-10-18T14:35:00Z</dcterms:modified>
</cp:coreProperties>
</file>