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A230" w14:textId="77777777" w:rsidR="00A45876" w:rsidRPr="00182AD9" w:rsidRDefault="00A45876" w:rsidP="000D5EF9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n-GB"/>
        </w:rPr>
      </w:pPr>
    </w:p>
    <w:p w14:paraId="604BD4DE" w14:textId="45B54DA9" w:rsidR="000D5EF9" w:rsidRDefault="000D5EF9" w:rsidP="000D5EF9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s-ES"/>
        </w:rPr>
      </w:pPr>
      <w:r w:rsidRPr="00E01073">
        <w:rPr>
          <w:rFonts w:eastAsia="Times New Roman" w:cs="Arial"/>
          <w:b/>
          <w:sz w:val="28"/>
          <w:szCs w:val="28"/>
          <w:lang w:val="es-ES"/>
        </w:rPr>
        <w:t xml:space="preserve">TGW </w:t>
      </w:r>
      <w:r w:rsidR="0074141E" w:rsidRPr="00E01073">
        <w:rPr>
          <w:rFonts w:eastAsia="Times New Roman" w:cs="Arial"/>
          <w:b/>
          <w:sz w:val="28"/>
          <w:szCs w:val="28"/>
          <w:lang w:val="es-ES"/>
        </w:rPr>
        <w:t>construye un sistema de intralogística</w:t>
      </w:r>
      <w:r w:rsidR="00E01073" w:rsidRPr="00E01073">
        <w:rPr>
          <w:rFonts w:eastAsia="Times New Roman" w:cs="Arial"/>
          <w:b/>
          <w:sz w:val="28"/>
          <w:szCs w:val="28"/>
          <w:lang w:val="es-ES"/>
        </w:rPr>
        <w:t xml:space="preserve"> para el especialista en repuestos </w:t>
      </w:r>
      <w:r w:rsidR="00A404AF">
        <w:rPr>
          <w:rFonts w:eastAsia="Times New Roman" w:cs="Arial"/>
          <w:b/>
          <w:sz w:val="28"/>
          <w:szCs w:val="28"/>
          <w:lang w:val="es-ES"/>
        </w:rPr>
        <w:t xml:space="preserve">de </w:t>
      </w:r>
      <w:r w:rsidR="00C66656">
        <w:rPr>
          <w:rFonts w:eastAsia="Times New Roman" w:cs="Arial"/>
          <w:b/>
          <w:sz w:val="28"/>
          <w:szCs w:val="28"/>
          <w:lang w:val="es-ES"/>
        </w:rPr>
        <w:t>automó</w:t>
      </w:r>
      <w:r w:rsidR="00E01073" w:rsidRPr="00E01073">
        <w:rPr>
          <w:rFonts w:eastAsia="Times New Roman" w:cs="Arial"/>
          <w:b/>
          <w:sz w:val="28"/>
          <w:szCs w:val="28"/>
          <w:lang w:val="es-ES"/>
        </w:rPr>
        <w:t>viles</w:t>
      </w:r>
      <w:r w:rsidR="00E01073">
        <w:rPr>
          <w:rFonts w:eastAsia="Times New Roman" w:cs="Arial"/>
          <w:b/>
          <w:sz w:val="28"/>
          <w:szCs w:val="28"/>
          <w:lang w:val="es-ES"/>
        </w:rPr>
        <w:t xml:space="preserve"> Fource </w:t>
      </w:r>
    </w:p>
    <w:p w14:paraId="57C39F7B" w14:textId="77777777" w:rsidR="00D452A7" w:rsidRPr="00D452A7" w:rsidRDefault="00D452A7" w:rsidP="00CB17DD">
      <w:pPr>
        <w:spacing w:line="360" w:lineRule="auto"/>
        <w:ind w:left="0" w:right="1693"/>
        <w:jc w:val="left"/>
        <w:rPr>
          <w:rFonts w:eastAsia="Times New Roman" w:cs="Arial"/>
          <w:b/>
          <w:szCs w:val="20"/>
          <w:lang w:val="es-ES"/>
        </w:rPr>
      </w:pPr>
    </w:p>
    <w:p w14:paraId="166D6691" w14:textId="0BF3D82F" w:rsidR="00E73C65" w:rsidRPr="002820DA" w:rsidRDefault="002820DA" w:rsidP="00CB17DD">
      <w:pPr>
        <w:pStyle w:val="Listenabsatz"/>
        <w:numPr>
          <w:ilvl w:val="0"/>
          <w:numId w:val="15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s-ES"/>
        </w:rPr>
      </w:pPr>
      <w:r w:rsidRPr="002820DA">
        <w:rPr>
          <w:rFonts w:eastAsia="Times New Roman" w:cs="Arial"/>
          <w:b/>
          <w:sz w:val="24"/>
          <w:szCs w:val="24"/>
          <w:lang w:val="es-ES"/>
        </w:rPr>
        <w:t>Sistema FlashPick® altamente automatizado con más de 180.</w:t>
      </w:r>
      <w:r>
        <w:rPr>
          <w:rFonts w:eastAsia="Times New Roman" w:cs="Arial"/>
          <w:b/>
          <w:sz w:val="24"/>
          <w:szCs w:val="24"/>
          <w:lang w:val="es-ES"/>
        </w:rPr>
        <w:t xml:space="preserve">000 posiciones de almacenamiento </w:t>
      </w:r>
    </w:p>
    <w:p w14:paraId="1051D0DB" w14:textId="0B7081B6" w:rsidR="000D5EF9" w:rsidRPr="00141B43" w:rsidRDefault="000D5EF9" w:rsidP="005E2C40">
      <w:pPr>
        <w:pStyle w:val="Listenabsatz"/>
        <w:numPr>
          <w:ilvl w:val="0"/>
          <w:numId w:val="15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s-ES"/>
        </w:rPr>
      </w:pPr>
      <w:r w:rsidRPr="00141B43">
        <w:rPr>
          <w:rFonts w:eastAsia="Times New Roman" w:cs="Arial"/>
          <w:b/>
          <w:sz w:val="24"/>
          <w:szCs w:val="24"/>
          <w:lang w:val="es-ES"/>
        </w:rPr>
        <w:t xml:space="preserve">Software </w:t>
      </w:r>
      <w:r w:rsidR="00F870A5" w:rsidRPr="00141B43">
        <w:rPr>
          <w:rFonts w:eastAsia="Times New Roman" w:cs="Arial"/>
          <w:b/>
          <w:sz w:val="24"/>
          <w:szCs w:val="24"/>
          <w:lang w:val="es-ES"/>
        </w:rPr>
        <w:t>Suite</w:t>
      </w:r>
      <w:r w:rsidR="0019024D" w:rsidRPr="00141B43">
        <w:rPr>
          <w:rFonts w:eastAsia="Times New Roman" w:cs="Arial"/>
          <w:b/>
          <w:sz w:val="24"/>
          <w:szCs w:val="24"/>
          <w:lang w:val="es-ES"/>
        </w:rPr>
        <w:t xml:space="preserve"> de TGW</w:t>
      </w:r>
      <w:r w:rsidR="00F870A5" w:rsidRPr="00141B43">
        <w:rPr>
          <w:rFonts w:eastAsia="Times New Roman" w:cs="Arial"/>
          <w:b/>
          <w:sz w:val="24"/>
          <w:szCs w:val="24"/>
          <w:lang w:val="es-ES"/>
        </w:rPr>
        <w:t xml:space="preserve"> </w:t>
      </w:r>
      <w:r w:rsidR="00141B43" w:rsidRPr="00141B43">
        <w:rPr>
          <w:rFonts w:eastAsia="Times New Roman" w:cs="Arial"/>
          <w:b/>
          <w:sz w:val="24"/>
          <w:szCs w:val="24"/>
          <w:lang w:val="es-ES"/>
        </w:rPr>
        <w:t xml:space="preserve">es el encargado de la </w:t>
      </w:r>
      <w:r w:rsidR="00141B43">
        <w:rPr>
          <w:rFonts w:eastAsia="Times New Roman" w:cs="Arial"/>
          <w:b/>
          <w:sz w:val="24"/>
          <w:szCs w:val="24"/>
          <w:lang w:val="es-ES"/>
        </w:rPr>
        <w:t>G</w:t>
      </w:r>
      <w:r w:rsidR="002820DA" w:rsidRPr="00141B43">
        <w:rPr>
          <w:rFonts w:eastAsia="Times New Roman" w:cs="Arial"/>
          <w:b/>
          <w:sz w:val="24"/>
          <w:szCs w:val="24"/>
          <w:lang w:val="es-ES"/>
        </w:rPr>
        <w:t xml:space="preserve">estión del almacén </w:t>
      </w:r>
    </w:p>
    <w:p w14:paraId="2DC61F3A" w14:textId="464B564A" w:rsidR="000D5EF9" w:rsidRPr="000B6FDA" w:rsidRDefault="000B6FDA" w:rsidP="00CB17DD">
      <w:pPr>
        <w:pStyle w:val="Listenabsatz"/>
        <w:numPr>
          <w:ilvl w:val="0"/>
          <w:numId w:val="15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s-ES"/>
        </w:rPr>
      </w:pPr>
      <w:r w:rsidRPr="000B6FDA">
        <w:rPr>
          <w:rFonts w:eastAsia="Times New Roman" w:cs="Arial"/>
          <w:b/>
          <w:sz w:val="24"/>
          <w:szCs w:val="24"/>
          <w:lang w:val="es-ES"/>
        </w:rPr>
        <w:t xml:space="preserve">Acuerdo de servicios postventa durante 5 años </w:t>
      </w:r>
    </w:p>
    <w:p w14:paraId="5BD35D1B" w14:textId="22113458" w:rsidR="00D452A7" w:rsidRPr="000B6FDA" w:rsidRDefault="00D452A7" w:rsidP="00D452A7">
      <w:pPr>
        <w:pStyle w:val="Listenabsatz"/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s-ES"/>
        </w:rPr>
      </w:pPr>
    </w:p>
    <w:p w14:paraId="1A54D0CD" w14:textId="6EB287FF" w:rsidR="00D452A7" w:rsidRPr="00D452A7" w:rsidRDefault="00D452A7" w:rsidP="00D452A7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D452A7">
        <w:rPr>
          <w:rFonts w:eastAsia="Times New Roman" w:cs="Arial"/>
          <w:b/>
          <w:szCs w:val="20"/>
          <w:lang w:val="es-ES"/>
        </w:rPr>
        <w:t xml:space="preserve">TGW está construyendo un sistema de intralogística altamente automatizado en Berkel y Rodenrijs para Fource, un especialista en repuestos de automóviles con sede en los Países Bajos. Al </w:t>
      </w:r>
      <w:r w:rsidR="000878D7">
        <w:rPr>
          <w:rFonts w:eastAsia="Times New Roman" w:cs="Arial"/>
          <w:b/>
          <w:szCs w:val="20"/>
          <w:lang w:val="es-ES"/>
        </w:rPr>
        <w:t xml:space="preserve">realizar este </w:t>
      </w:r>
      <w:r w:rsidRPr="00D452A7">
        <w:rPr>
          <w:rFonts w:eastAsia="Times New Roman" w:cs="Arial"/>
          <w:b/>
          <w:szCs w:val="20"/>
          <w:lang w:val="es-ES"/>
        </w:rPr>
        <w:t xml:space="preserve">proyecto, el cliente está agrupando su intralogística en un solo lugar y dando un paso importante en la optimización de </w:t>
      </w:r>
      <w:r w:rsidR="000878D7">
        <w:rPr>
          <w:rFonts w:eastAsia="Times New Roman" w:cs="Arial"/>
          <w:b/>
          <w:szCs w:val="20"/>
          <w:lang w:val="es-ES"/>
        </w:rPr>
        <w:t xml:space="preserve">su </w:t>
      </w:r>
      <w:r w:rsidRPr="00D452A7">
        <w:rPr>
          <w:rFonts w:eastAsia="Times New Roman" w:cs="Arial"/>
          <w:b/>
          <w:szCs w:val="20"/>
          <w:lang w:val="es-ES"/>
        </w:rPr>
        <w:t xml:space="preserve">cadena de suministro. </w:t>
      </w:r>
      <w:r w:rsidR="00AA0360">
        <w:rPr>
          <w:rFonts w:eastAsia="Times New Roman" w:cs="Arial"/>
          <w:b/>
          <w:szCs w:val="20"/>
          <w:lang w:val="es-ES"/>
        </w:rPr>
        <w:t>Inclus</w:t>
      </w:r>
      <w:r w:rsidR="008876C9">
        <w:rPr>
          <w:rFonts w:eastAsia="Times New Roman" w:cs="Arial"/>
          <w:b/>
          <w:szCs w:val="20"/>
          <w:lang w:val="es-ES"/>
        </w:rPr>
        <w:t xml:space="preserve">o, </w:t>
      </w:r>
      <w:r w:rsidR="00AA0360">
        <w:rPr>
          <w:rFonts w:eastAsia="Times New Roman" w:cs="Arial"/>
          <w:b/>
          <w:szCs w:val="20"/>
          <w:lang w:val="es-ES"/>
        </w:rPr>
        <w:t>e</w:t>
      </w:r>
      <w:r w:rsidRPr="00D452A7">
        <w:rPr>
          <w:rFonts w:eastAsia="Times New Roman" w:cs="Arial"/>
          <w:b/>
          <w:szCs w:val="20"/>
          <w:lang w:val="es-ES"/>
        </w:rPr>
        <w:t xml:space="preserve">sta es la base para el crecimiento previsto </w:t>
      </w:r>
      <w:r w:rsidR="008876C9">
        <w:rPr>
          <w:rFonts w:eastAsia="Times New Roman" w:cs="Arial"/>
          <w:b/>
          <w:szCs w:val="20"/>
          <w:lang w:val="es-ES"/>
        </w:rPr>
        <w:t xml:space="preserve">en </w:t>
      </w:r>
      <w:r w:rsidRPr="00D452A7">
        <w:rPr>
          <w:rFonts w:eastAsia="Times New Roman" w:cs="Arial"/>
          <w:b/>
          <w:szCs w:val="20"/>
          <w:lang w:val="es-ES"/>
        </w:rPr>
        <w:t xml:space="preserve"> los próximos años. La construcción del edificio comenzó en diciembre de 2019, y la solución FlashPick® se pondrá en marcha en otoño de 2021, según lo previsto.</w:t>
      </w:r>
    </w:p>
    <w:p w14:paraId="42DB041E" w14:textId="77777777" w:rsidR="00D452A7" w:rsidRPr="00D452A7" w:rsidRDefault="00D452A7" w:rsidP="00D452A7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30AED7A2" w14:textId="69CCAF9A" w:rsidR="00D452A7" w:rsidRPr="00D452A7" w:rsidRDefault="00D452A7" w:rsidP="00D452A7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D452A7">
        <w:rPr>
          <w:rFonts w:eastAsia="Times New Roman" w:cs="Arial"/>
          <w:szCs w:val="20"/>
          <w:lang w:val="es-ES"/>
        </w:rPr>
        <w:t>Fource forma parte del grupo LKQ con sede en Estados Unidos y vende piezas de recambio, herramientas y componentes para automóviles mediante una red de mayoristas. Los mercados principales de la compañía, que tiene 3.000 empleados, son los Países Bajos y Bélgica. Recie</w:t>
      </w:r>
      <w:r w:rsidR="00AA0360">
        <w:rPr>
          <w:rFonts w:eastAsia="Times New Roman" w:cs="Arial"/>
          <w:szCs w:val="20"/>
          <w:lang w:val="es-ES"/>
        </w:rPr>
        <w:t xml:space="preserve">ntemente, la empresa especialista en repuestos </w:t>
      </w:r>
      <w:r w:rsidRPr="00D452A7">
        <w:rPr>
          <w:rFonts w:eastAsia="Times New Roman" w:cs="Arial"/>
          <w:szCs w:val="20"/>
          <w:lang w:val="es-ES"/>
        </w:rPr>
        <w:t xml:space="preserve">hizo un pedido a TGW para el montaje de un sistema de intralogística </w:t>
      </w:r>
      <w:r w:rsidR="005B00D4">
        <w:rPr>
          <w:rFonts w:eastAsia="Times New Roman" w:cs="Arial"/>
          <w:szCs w:val="20"/>
          <w:lang w:val="es-ES"/>
        </w:rPr>
        <w:t xml:space="preserve">en su </w:t>
      </w:r>
      <w:r w:rsidRPr="00D452A7">
        <w:rPr>
          <w:rFonts w:eastAsia="Times New Roman" w:cs="Arial"/>
          <w:szCs w:val="20"/>
          <w:lang w:val="es-ES"/>
        </w:rPr>
        <w:t xml:space="preserve">centro logístico </w:t>
      </w:r>
      <w:r w:rsidR="005B00D4">
        <w:rPr>
          <w:rFonts w:eastAsia="Times New Roman" w:cs="Arial"/>
          <w:szCs w:val="20"/>
          <w:lang w:val="es-ES"/>
        </w:rPr>
        <w:t xml:space="preserve">a </w:t>
      </w:r>
      <w:r w:rsidR="007E6D63">
        <w:rPr>
          <w:rFonts w:eastAsia="Times New Roman" w:cs="Arial"/>
          <w:szCs w:val="20"/>
          <w:lang w:val="es-ES"/>
        </w:rPr>
        <w:t xml:space="preserve">ser </w:t>
      </w:r>
      <w:r w:rsidR="005B00D4">
        <w:rPr>
          <w:rFonts w:eastAsia="Times New Roman" w:cs="Arial"/>
          <w:szCs w:val="20"/>
          <w:lang w:val="es-ES"/>
        </w:rPr>
        <w:t>construi</w:t>
      </w:r>
      <w:r w:rsidR="007E6D63">
        <w:rPr>
          <w:rFonts w:eastAsia="Times New Roman" w:cs="Arial"/>
          <w:szCs w:val="20"/>
          <w:lang w:val="es-ES"/>
        </w:rPr>
        <w:t xml:space="preserve">do. </w:t>
      </w:r>
      <w:r w:rsidRPr="00D452A7">
        <w:rPr>
          <w:rFonts w:eastAsia="Times New Roman" w:cs="Arial"/>
          <w:szCs w:val="20"/>
          <w:lang w:val="es-ES"/>
        </w:rPr>
        <w:t xml:space="preserve">"Este es un pedido importante y una fantástica referencia de </w:t>
      </w:r>
      <w:r w:rsidR="00806B93">
        <w:rPr>
          <w:rFonts w:eastAsia="Times New Roman" w:cs="Arial"/>
          <w:szCs w:val="20"/>
          <w:lang w:val="es-ES"/>
        </w:rPr>
        <w:t xml:space="preserve">recambios </w:t>
      </w:r>
      <w:r w:rsidRPr="00D452A7">
        <w:rPr>
          <w:rFonts w:eastAsia="Times New Roman" w:cs="Arial"/>
          <w:szCs w:val="20"/>
          <w:lang w:val="es-ES"/>
        </w:rPr>
        <w:t xml:space="preserve">y componentes para TGW", </w:t>
      </w:r>
      <w:r w:rsidR="00806B93">
        <w:rPr>
          <w:rFonts w:eastAsia="Times New Roman" w:cs="Arial"/>
          <w:szCs w:val="20"/>
          <w:lang w:val="es-ES"/>
        </w:rPr>
        <w:t xml:space="preserve">destaca </w:t>
      </w:r>
      <w:r w:rsidR="00CA219A">
        <w:rPr>
          <w:rFonts w:eastAsia="Times New Roman" w:cs="Arial"/>
          <w:szCs w:val="20"/>
          <w:lang w:val="es-ES"/>
        </w:rPr>
        <w:t xml:space="preserve">David Hibbett, CSO de TGW </w:t>
      </w:r>
      <w:r w:rsidRPr="00D452A7">
        <w:rPr>
          <w:rFonts w:eastAsia="Times New Roman" w:cs="Arial"/>
          <w:szCs w:val="20"/>
          <w:lang w:val="es-ES"/>
        </w:rPr>
        <w:t xml:space="preserve">Europa del Norte. </w:t>
      </w:r>
    </w:p>
    <w:p w14:paraId="3E933B17" w14:textId="77777777" w:rsidR="00D452A7" w:rsidRPr="00D452A7" w:rsidRDefault="00D452A7" w:rsidP="00D452A7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07583267" w14:textId="719BCBE1" w:rsidR="00D452A7" w:rsidRPr="003B7E52" w:rsidRDefault="00D452A7" w:rsidP="003C7889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3B7E52">
        <w:rPr>
          <w:rFonts w:eastAsia="Times New Roman" w:cs="Arial"/>
          <w:b/>
          <w:szCs w:val="20"/>
          <w:lang w:val="es-ES"/>
        </w:rPr>
        <w:t>Cadena de suministro optimizada</w:t>
      </w:r>
    </w:p>
    <w:p w14:paraId="7FC7F593" w14:textId="77777777" w:rsidR="000D5EF9" w:rsidRPr="003B7E52" w:rsidRDefault="000D5EF9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2A9BF6E0" w14:textId="71D4A706" w:rsidR="006A6ACC" w:rsidRPr="006A6ACC" w:rsidRDefault="006A6ACC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6A6ACC">
        <w:rPr>
          <w:rFonts w:eastAsia="Times New Roman" w:cs="Arial"/>
          <w:szCs w:val="20"/>
          <w:lang w:val="es-ES"/>
        </w:rPr>
        <w:t xml:space="preserve">El nuevo edificio, con 50.000 m² de superficie, agrupa la operación logística de Fource para los Países Bajos en un solo lugar. Debido a su espectacular arquitectura, el centro </w:t>
      </w:r>
      <w:r w:rsidR="00B82037">
        <w:rPr>
          <w:rFonts w:eastAsia="Times New Roman" w:cs="Arial"/>
          <w:szCs w:val="20"/>
          <w:lang w:val="es-ES"/>
        </w:rPr>
        <w:t xml:space="preserve">de reaprovisionamiento se llama </w:t>
      </w:r>
      <w:r w:rsidRPr="006A6ACC">
        <w:rPr>
          <w:rFonts w:eastAsia="Times New Roman" w:cs="Arial"/>
          <w:szCs w:val="20"/>
          <w:lang w:val="es-ES"/>
        </w:rPr>
        <w:t xml:space="preserve">"El Puente", y es un símbolo de la combinación de </w:t>
      </w:r>
      <w:r w:rsidR="003B7E52">
        <w:rPr>
          <w:rFonts w:eastAsia="Times New Roman" w:cs="Arial"/>
          <w:szCs w:val="20"/>
          <w:lang w:val="es-ES"/>
        </w:rPr>
        <w:t xml:space="preserve">tecnología y personas. </w:t>
      </w:r>
    </w:p>
    <w:p w14:paraId="29415217" w14:textId="35E12EBB" w:rsidR="00D452A7" w:rsidRDefault="00D452A7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1ACA8045" w14:textId="4CF0B550" w:rsidR="00CA219A" w:rsidRDefault="00CA219A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4968A6BD" w14:textId="77777777" w:rsidR="00CA219A" w:rsidRPr="006A6ACC" w:rsidRDefault="00CA219A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30DF0245" w14:textId="7A686297" w:rsidR="000D5EF9" w:rsidRPr="008876C9" w:rsidRDefault="000D5EF9" w:rsidP="000D5EF9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119B3032" w14:textId="77777777" w:rsidR="003B7E52" w:rsidRPr="008876C9" w:rsidRDefault="003B7E52" w:rsidP="000D5EF9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2BB3EB86" w14:textId="1193DA4F" w:rsidR="006A6ACC" w:rsidRPr="003F4D6B" w:rsidRDefault="006A6ACC" w:rsidP="000D5EF9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3F4D6B">
        <w:rPr>
          <w:rFonts w:eastAsia="Times New Roman" w:cs="Arial"/>
          <w:b/>
          <w:szCs w:val="20"/>
          <w:lang w:val="es-ES"/>
        </w:rPr>
        <w:t>Potencia y Flexibilidad</w:t>
      </w:r>
    </w:p>
    <w:p w14:paraId="702ABF3F" w14:textId="17524BF1" w:rsidR="006A6ACC" w:rsidRPr="003F4D6B" w:rsidRDefault="006A6ACC" w:rsidP="000D5EF9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7DA62A58" w14:textId="3C2D668B" w:rsidR="006A6ACC" w:rsidRPr="006A6ACC" w:rsidRDefault="006A6ACC" w:rsidP="006A6ACC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6A6ACC">
        <w:rPr>
          <w:rFonts w:eastAsia="Times New Roman" w:cs="Arial"/>
          <w:szCs w:val="20"/>
          <w:lang w:val="es-ES"/>
        </w:rPr>
        <w:t xml:space="preserve">FlashPick® es el núcleo de la solución altamente automatizada - con diez pasillos y más de 180.000 </w:t>
      </w:r>
      <w:r w:rsidR="00C042DE">
        <w:rPr>
          <w:rFonts w:eastAsia="Times New Roman" w:cs="Arial"/>
          <w:szCs w:val="20"/>
          <w:lang w:val="es-ES"/>
        </w:rPr>
        <w:t xml:space="preserve">posiciones de </w:t>
      </w:r>
      <w:r w:rsidRPr="006A6ACC">
        <w:rPr>
          <w:rFonts w:eastAsia="Times New Roman" w:cs="Arial"/>
          <w:szCs w:val="20"/>
          <w:lang w:val="es-ES"/>
        </w:rPr>
        <w:t>al</w:t>
      </w:r>
      <w:r w:rsidR="0058067C">
        <w:rPr>
          <w:rFonts w:eastAsia="Times New Roman" w:cs="Arial"/>
          <w:szCs w:val="20"/>
          <w:lang w:val="es-ES"/>
        </w:rPr>
        <w:t>macenamiento para</w:t>
      </w:r>
      <w:r w:rsidR="00C042DE">
        <w:rPr>
          <w:rFonts w:eastAsia="Times New Roman" w:cs="Arial"/>
          <w:szCs w:val="20"/>
          <w:lang w:val="es-ES"/>
        </w:rPr>
        <w:t xml:space="preserve"> cubetas. Unos 200 </w:t>
      </w:r>
      <w:r w:rsidRPr="006A6ACC">
        <w:rPr>
          <w:rFonts w:eastAsia="Times New Roman" w:cs="Arial"/>
          <w:szCs w:val="20"/>
          <w:lang w:val="es-ES"/>
        </w:rPr>
        <w:t>Stingray</w:t>
      </w:r>
      <w:r w:rsidR="00C042DE">
        <w:rPr>
          <w:rFonts w:eastAsia="Times New Roman" w:cs="Arial"/>
          <w:szCs w:val="20"/>
          <w:lang w:val="es-ES"/>
        </w:rPr>
        <w:t xml:space="preserve"> Shuttles</w:t>
      </w:r>
      <w:r w:rsidRPr="006A6ACC">
        <w:rPr>
          <w:rFonts w:eastAsia="Times New Roman" w:cs="Arial"/>
          <w:szCs w:val="20"/>
          <w:lang w:val="es-ES"/>
        </w:rPr>
        <w:t xml:space="preserve"> de bajo consumo energético aseguran el almacenamiento y la recuperación</w:t>
      </w:r>
      <w:r w:rsidR="00CA219A">
        <w:rPr>
          <w:rFonts w:eastAsia="Times New Roman" w:cs="Arial"/>
          <w:szCs w:val="20"/>
          <w:lang w:val="es-ES"/>
        </w:rPr>
        <w:t xml:space="preserve"> correcta</w:t>
      </w:r>
      <w:r w:rsidRPr="006A6ACC">
        <w:rPr>
          <w:rFonts w:eastAsia="Times New Roman" w:cs="Arial"/>
          <w:szCs w:val="20"/>
          <w:lang w:val="es-ES"/>
        </w:rPr>
        <w:t xml:space="preserve">. En combinación con doce puestos de trabajo de recepción de mercancías y </w:t>
      </w:r>
      <w:r w:rsidR="0058067C">
        <w:rPr>
          <w:rFonts w:eastAsia="Times New Roman" w:cs="Arial"/>
          <w:szCs w:val="20"/>
          <w:lang w:val="es-ES"/>
        </w:rPr>
        <w:t>16 puestos de trabajo de preparación de pedidos</w:t>
      </w:r>
      <w:r w:rsidRPr="006A6ACC">
        <w:rPr>
          <w:rFonts w:eastAsia="Times New Roman" w:cs="Arial"/>
          <w:szCs w:val="20"/>
          <w:lang w:val="es-ES"/>
        </w:rPr>
        <w:t xml:space="preserve"> de alto rendimiento Pi</w:t>
      </w:r>
      <w:r w:rsidR="00143D7C">
        <w:rPr>
          <w:rFonts w:eastAsia="Times New Roman" w:cs="Arial"/>
          <w:szCs w:val="20"/>
          <w:lang w:val="es-ES"/>
        </w:rPr>
        <w:t>ckCenter One;</w:t>
      </w:r>
      <w:r w:rsidRPr="006A6ACC">
        <w:rPr>
          <w:rFonts w:eastAsia="Times New Roman" w:cs="Arial"/>
          <w:szCs w:val="20"/>
          <w:lang w:val="es-ES"/>
        </w:rPr>
        <w:t xml:space="preserve"> el sistema de </w:t>
      </w:r>
      <w:r w:rsidR="0058067C">
        <w:rPr>
          <w:rFonts w:eastAsia="Times New Roman" w:cs="Arial"/>
          <w:szCs w:val="20"/>
          <w:lang w:val="es-ES"/>
        </w:rPr>
        <w:t>shuttle es</w:t>
      </w:r>
      <w:r w:rsidR="00CA219A">
        <w:rPr>
          <w:rFonts w:eastAsia="Times New Roman" w:cs="Arial"/>
          <w:szCs w:val="20"/>
          <w:lang w:val="es-ES"/>
        </w:rPr>
        <w:t xml:space="preserve"> el elemento c</w:t>
      </w:r>
      <w:r w:rsidRPr="006A6ACC">
        <w:rPr>
          <w:rFonts w:eastAsia="Times New Roman" w:cs="Arial"/>
          <w:szCs w:val="20"/>
          <w:lang w:val="es-ES"/>
        </w:rPr>
        <w:t>entral del sistema.</w:t>
      </w:r>
    </w:p>
    <w:p w14:paraId="6AB36103" w14:textId="77777777" w:rsidR="006A6ACC" w:rsidRPr="006A6ACC" w:rsidRDefault="006A6ACC" w:rsidP="006A6ACC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6566A533" w14:textId="4E2C1153" w:rsidR="006A6ACC" w:rsidRDefault="006A6ACC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6A6ACC">
        <w:rPr>
          <w:rFonts w:eastAsia="Times New Roman" w:cs="Arial"/>
          <w:szCs w:val="20"/>
          <w:lang w:val="es-ES"/>
        </w:rPr>
        <w:t>El paquete de software de TGW es responsable de la gestión del almacén, incluyendo el Sistema de Control de Almacén (WCS) y el Controlador de Flujo de Material (MFC). El TGW Commander es responsable del sistema de control</w:t>
      </w:r>
      <w:r w:rsidR="001A13B5">
        <w:rPr>
          <w:rFonts w:eastAsia="Times New Roman" w:cs="Arial"/>
          <w:szCs w:val="20"/>
          <w:lang w:val="es-ES"/>
        </w:rPr>
        <w:t>s</w:t>
      </w:r>
      <w:r w:rsidRPr="006A6ACC">
        <w:rPr>
          <w:rFonts w:eastAsia="Times New Roman" w:cs="Arial"/>
          <w:szCs w:val="20"/>
          <w:lang w:val="es-ES"/>
        </w:rPr>
        <w:t xml:space="preserve">. El suministro incluye también máquinas especiales para </w:t>
      </w:r>
      <w:r w:rsidR="00B60DF8">
        <w:rPr>
          <w:rFonts w:eastAsia="Times New Roman" w:cs="Arial"/>
          <w:szCs w:val="20"/>
          <w:lang w:val="es-ES"/>
        </w:rPr>
        <w:t xml:space="preserve">ubicar y </w:t>
      </w:r>
      <w:r w:rsidRPr="006A6ACC">
        <w:rPr>
          <w:rFonts w:eastAsia="Times New Roman" w:cs="Arial"/>
          <w:szCs w:val="20"/>
          <w:lang w:val="es-ES"/>
        </w:rPr>
        <w:t>cerrar cajas de cartón automáticamente, apiladoras de cajas y elevadores.</w:t>
      </w:r>
    </w:p>
    <w:p w14:paraId="0595D0E7" w14:textId="559E10A5" w:rsidR="006A6ACC" w:rsidRDefault="006A6ACC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0066FB12" w14:textId="4AF61364" w:rsidR="000D5EF9" w:rsidRPr="00AE4C2D" w:rsidRDefault="00F146E1" w:rsidP="000D5EF9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AE4C2D">
        <w:rPr>
          <w:rFonts w:eastAsia="Times New Roman" w:cs="Arial"/>
          <w:b/>
          <w:szCs w:val="20"/>
          <w:lang w:val="es-ES"/>
        </w:rPr>
        <w:t>Servicios Postventa</w:t>
      </w:r>
    </w:p>
    <w:p w14:paraId="5D52BDC4" w14:textId="77777777" w:rsidR="00F146E1" w:rsidRPr="00AE4C2D" w:rsidRDefault="00F146E1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7A85720A" w14:textId="05ABF9E1" w:rsidR="00F146E1" w:rsidRDefault="003F4D6B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t xml:space="preserve">Fource confía </w:t>
      </w:r>
      <w:r w:rsidR="00F146E1">
        <w:rPr>
          <w:rFonts w:eastAsia="Times New Roman" w:cs="Arial"/>
          <w:szCs w:val="20"/>
          <w:lang w:val="es-ES"/>
        </w:rPr>
        <w:t>en la experiencia de TGW</w:t>
      </w:r>
      <w:r w:rsidR="001D404E">
        <w:rPr>
          <w:rFonts w:eastAsia="Times New Roman" w:cs="Arial"/>
          <w:szCs w:val="20"/>
          <w:lang w:val="es-ES"/>
        </w:rPr>
        <w:t xml:space="preserve">. </w:t>
      </w:r>
      <w:r w:rsidR="00F146E1" w:rsidRPr="00F146E1">
        <w:rPr>
          <w:rFonts w:eastAsia="Times New Roman" w:cs="Arial"/>
          <w:szCs w:val="20"/>
          <w:lang w:val="es-ES"/>
        </w:rPr>
        <w:t xml:space="preserve">Un equipo de especialistas de </w:t>
      </w:r>
      <w:r w:rsidR="0005047E">
        <w:rPr>
          <w:rFonts w:eastAsia="Times New Roman" w:cs="Arial"/>
          <w:szCs w:val="20"/>
          <w:lang w:val="es-ES"/>
        </w:rPr>
        <w:t xml:space="preserve">Servicios Postventa </w:t>
      </w:r>
      <w:r w:rsidR="00F146E1" w:rsidRPr="00F146E1">
        <w:rPr>
          <w:rFonts w:eastAsia="Times New Roman" w:cs="Arial"/>
          <w:szCs w:val="20"/>
          <w:lang w:val="es-ES"/>
        </w:rPr>
        <w:t>trabaja junto con los técni</w:t>
      </w:r>
      <w:r>
        <w:rPr>
          <w:rFonts w:eastAsia="Times New Roman" w:cs="Arial"/>
          <w:szCs w:val="20"/>
          <w:lang w:val="es-ES"/>
        </w:rPr>
        <w:t>cos del cliente para asegurar</w:t>
      </w:r>
      <w:r w:rsidR="001D404E">
        <w:rPr>
          <w:rFonts w:eastAsia="Times New Roman" w:cs="Arial"/>
          <w:szCs w:val="20"/>
          <w:lang w:val="es-ES"/>
        </w:rPr>
        <w:t xml:space="preserve"> la</w:t>
      </w:r>
      <w:r w:rsidR="00F146E1" w:rsidRPr="00F146E1">
        <w:rPr>
          <w:rFonts w:eastAsia="Times New Roman" w:cs="Arial"/>
          <w:szCs w:val="20"/>
          <w:lang w:val="es-ES"/>
        </w:rPr>
        <w:t xml:space="preserve"> máxima disponibilidad.</w:t>
      </w:r>
    </w:p>
    <w:p w14:paraId="319DD367" w14:textId="3295EB29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3C6B5C4F" w14:textId="6E936037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26DF06E2" w14:textId="1BCA007F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2F81CA4D" w14:textId="21A54D67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5D97325F" w14:textId="53234976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0BC6150D" w14:textId="014177B7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479A51AA" w14:textId="29FE0833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118D4301" w14:textId="551CB0D0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48B7FA92" w14:textId="734B76E8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311D906D" w14:textId="6CC71A47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2D480E94" w14:textId="276EBD28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5E5B8078" w14:textId="0E5E48A4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52156131" w14:textId="701BDC81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77E72125" w14:textId="58E23819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6CC9C6B0" w14:textId="5FB610FD" w:rsidR="008A36EE" w:rsidRDefault="008A36E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bookmarkStart w:id="0" w:name="_GoBack"/>
      <w:bookmarkEnd w:id="0"/>
    </w:p>
    <w:p w14:paraId="754A35C3" w14:textId="77777777" w:rsidR="00C042DE" w:rsidRPr="00F146E1" w:rsidRDefault="00C042DE" w:rsidP="000D5EF9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58F44AED" w14:textId="6FA851CE" w:rsidR="00264FCF" w:rsidRPr="00EB616B" w:rsidRDefault="00437147" w:rsidP="003C0CE6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  <w:hyperlink r:id="rId8" w:history="1">
        <w:r w:rsidR="00EB616B" w:rsidRPr="00EB616B">
          <w:rPr>
            <w:rStyle w:val="Hyperlink"/>
            <w:rFonts w:eastAsia="Times New Roman" w:cs="Arial"/>
            <w:szCs w:val="20"/>
            <w:lang w:val="en-GB"/>
          </w:rPr>
          <w:t>www.tgw-group.com</w:t>
        </w:r>
      </w:hyperlink>
      <w:r w:rsidR="00EB616B" w:rsidRPr="00EB616B">
        <w:rPr>
          <w:rFonts w:eastAsia="Times New Roman" w:cs="Arial"/>
          <w:szCs w:val="20"/>
          <w:lang w:val="en-GB"/>
        </w:rPr>
        <w:br/>
      </w:r>
    </w:p>
    <w:p w14:paraId="2EEB5957" w14:textId="705D9923" w:rsidR="00BC7952" w:rsidRDefault="00E22C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>
        <w:rPr>
          <w:rStyle w:val="Hyperlink"/>
          <w:b/>
          <w:color w:val="auto"/>
          <w:u w:val="none"/>
          <w:lang w:val="en-GB"/>
        </w:rPr>
        <w:t xml:space="preserve">Sobre </w:t>
      </w:r>
      <w:r w:rsidR="00BC7952" w:rsidRPr="00182AD9">
        <w:rPr>
          <w:rStyle w:val="Hyperlink"/>
          <w:b/>
          <w:color w:val="auto"/>
          <w:u w:val="none"/>
          <w:lang w:val="en-GB"/>
        </w:rPr>
        <w:t>TGW Logistics Group:</w:t>
      </w:r>
    </w:p>
    <w:p w14:paraId="51C8B5B8" w14:textId="53E3BA46" w:rsidR="00E22C52" w:rsidRDefault="00E22C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</w:p>
    <w:p w14:paraId="6F30A9B5" w14:textId="77777777" w:rsidR="00E22C52" w:rsidRPr="008876C9" w:rsidRDefault="00E22C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</w:p>
    <w:p w14:paraId="0FF72CC2" w14:textId="77777777" w:rsidR="008A36EE" w:rsidRDefault="008A36EE" w:rsidP="008A36EE">
      <w:pPr>
        <w:spacing w:line="240" w:lineRule="auto"/>
        <w:ind w:left="0" w:right="1701"/>
        <w:jc w:val="left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El Grupo TGW es un proveedor líder a nivel global de soluciones intralogísticas. Por 50 años, este especialista Austriaco ha suministrado sistemas automatizados para clientes internacionales – desde la A como en Adidas a la Z como en Zalando. Como integrador de s</w:t>
      </w:r>
      <w:r>
        <w:rPr>
          <w:rFonts w:cs="Arial"/>
          <w:szCs w:val="20"/>
          <w:lang w:val="es-ES"/>
        </w:rPr>
        <w:t xml:space="preserve">istemas, TGW suministra planificación, </w:t>
      </w:r>
      <w:r w:rsidRPr="00852C0B">
        <w:rPr>
          <w:rFonts w:cs="Arial"/>
          <w:szCs w:val="20"/>
          <w:lang w:val="es-ES"/>
        </w:rPr>
        <w:t xml:space="preserve">producción y realización de centros logísticos complejos – desde la mecatrónica y robótica a soluciones de software y sistemas de control.   </w:t>
      </w:r>
    </w:p>
    <w:p w14:paraId="187CCE8B" w14:textId="77777777" w:rsidR="008A36EE" w:rsidRPr="00D765A2" w:rsidRDefault="008A36EE" w:rsidP="008A36EE">
      <w:pPr>
        <w:spacing w:line="240" w:lineRule="auto"/>
        <w:ind w:right="1693"/>
        <w:jc w:val="left"/>
        <w:rPr>
          <w:rStyle w:val="Hyperlink"/>
          <w:color w:val="auto"/>
          <w:u w:val="none"/>
          <w:lang w:val="es-ES"/>
        </w:rPr>
      </w:pPr>
    </w:p>
    <w:p w14:paraId="070C6997" w14:textId="77777777" w:rsidR="008A36EE" w:rsidRDefault="008A36EE" w:rsidP="008A36EE">
      <w:pPr>
        <w:spacing w:line="240" w:lineRule="auto"/>
        <w:ind w:left="0" w:right="1701"/>
        <w:jc w:val="left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Con </w:t>
      </w:r>
      <w:r>
        <w:rPr>
          <w:rFonts w:cs="Arial"/>
          <w:szCs w:val="20"/>
          <w:lang w:val="es-ES"/>
        </w:rPr>
        <w:t xml:space="preserve">más de 3,500 empleados a nivel mundial, </w:t>
      </w:r>
      <w:r w:rsidRPr="00852C0B">
        <w:rPr>
          <w:rFonts w:cs="Arial"/>
          <w:szCs w:val="20"/>
          <w:lang w:val="es-ES"/>
        </w:rPr>
        <w:t>el grupo tiene oficinas en Europa, China, y Estados Unidos de América. Durante el año comercial 201</w:t>
      </w:r>
      <w:r>
        <w:rPr>
          <w:rFonts w:cs="Arial"/>
          <w:szCs w:val="20"/>
          <w:lang w:val="es-ES"/>
        </w:rPr>
        <w:t>8</w:t>
      </w:r>
      <w:r w:rsidRPr="00852C0B">
        <w:rPr>
          <w:rFonts w:cs="Arial"/>
          <w:szCs w:val="20"/>
          <w:lang w:val="es-ES"/>
        </w:rPr>
        <w:t>/201</w:t>
      </w:r>
      <w:r>
        <w:rPr>
          <w:rFonts w:cs="Arial"/>
          <w:szCs w:val="20"/>
          <w:lang w:val="es-ES"/>
        </w:rPr>
        <w:t>9</w:t>
      </w:r>
      <w:r w:rsidRPr="00852C0B">
        <w:rPr>
          <w:rFonts w:cs="Arial"/>
          <w:szCs w:val="20"/>
          <w:lang w:val="es-ES"/>
        </w:rPr>
        <w:t>, la compañía a</w:t>
      </w:r>
      <w:r>
        <w:rPr>
          <w:rFonts w:cs="Arial"/>
          <w:szCs w:val="20"/>
          <w:lang w:val="es-ES"/>
        </w:rPr>
        <w:t>lcanzó ingresos de ventas de 719.6</w:t>
      </w:r>
      <w:r w:rsidRPr="00852C0B">
        <w:rPr>
          <w:rFonts w:cs="Arial"/>
          <w:szCs w:val="20"/>
          <w:lang w:val="es-ES"/>
        </w:rPr>
        <w:t xml:space="preserve"> millones de euros.</w:t>
      </w:r>
    </w:p>
    <w:p w14:paraId="023B7716" w14:textId="77777777" w:rsidR="008A36EE" w:rsidRPr="000C7A1E" w:rsidRDefault="008A36EE" w:rsidP="008A36EE">
      <w:pPr>
        <w:spacing w:line="240" w:lineRule="auto"/>
        <w:ind w:right="1693"/>
        <w:jc w:val="left"/>
        <w:rPr>
          <w:rStyle w:val="Hyperlink"/>
          <w:color w:val="auto"/>
          <w:u w:val="none"/>
          <w:lang w:val="es-ES"/>
        </w:rPr>
      </w:pPr>
    </w:p>
    <w:p w14:paraId="54A4FF79" w14:textId="77777777" w:rsidR="00BC7952" w:rsidRPr="008A36EE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</w:p>
    <w:p w14:paraId="19B97907" w14:textId="1526A0DD" w:rsidR="00BC7952" w:rsidRPr="00182AD9" w:rsidRDefault="008A36EE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>
        <w:rPr>
          <w:rStyle w:val="Hyperlink"/>
          <w:b/>
          <w:color w:val="auto"/>
          <w:u w:val="none"/>
          <w:lang w:val="en-GB"/>
        </w:rPr>
        <w:t xml:space="preserve">Imágenes: </w:t>
      </w:r>
    </w:p>
    <w:p w14:paraId="4276F482" w14:textId="77777777" w:rsidR="008A36EE" w:rsidRDefault="008A36EE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7B64C7D3" w14:textId="1E11691A" w:rsidR="00BC7952" w:rsidRPr="00182AD9" w:rsidRDefault="008A36EE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A36EE">
        <w:rPr>
          <w:rStyle w:val="Hyperlink"/>
          <w:color w:val="auto"/>
          <w:u w:val="none"/>
          <w:lang w:val="es-ES"/>
        </w:rPr>
        <w:t xml:space="preserve">No se permite la reimpresión con fines promocionales. La reimpresión con referencia a TGW Logistics Group GmbH es sin cargo. </w:t>
      </w:r>
    </w:p>
    <w:p w14:paraId="5850316E" w14:textId="69750DEB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4AA3EC87" w14:textId="2A34D463" w:rsidR="008A36EE" w:rsidRPr="008A36EE" w:rsidRDefault="008A36EE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r w:rsidRPr="008A36EE">
        <w:rPr>
          <w:rStyle w:val="Hyperlink"/>
          <w:b/>
          <w:color w:val="auto"/>
          <w:u w:val="none"/>
          <w:lang w:val="en-GB"/>
        </w:rPr>
        <w:t xml:space="preserve">Contactos: </w:t>
      </w:r>
    </w:p>
    <w:p w14:paraId="169C876E" w14:textId="77777777" w:rsidR="00F44E51" w:rsidRPr="00F44E51" w:rsidRDefault="00F44E51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</w:p>
    <w:p w14:paraId="0E0443CE" w14:textId="77777777" w:rsidR="00BC7952" w:rsidRPr="00182AD9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82AD9">
        <w:rPr>
          <w:rStyle w:val="Hyperlink"/>
          <w:color w:val="auto"/>
          <w:u w:val="none"/>
          <w:lang w:val="en-GB"/>
        </w:rPr>
        <w:t>TGW Logistics Group GmbH</w:t>
      </w:r>
    </w:p>
    <w:p w14:paraId="54A9FC31" w14:textId="77777777" w:rsidR="00BC7952" w:rsidRPr="0043714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437147">
        <w:rPr>
          <w:rStyle w:val="Hyperlink"/>
          <w:color w:val="auto"/>
          <w:u w:val="none"/>
          <w:lang w:val="en-AU"/>
        </w:rPr>
        <w:t>A-4614 Marchtrenk, Ludwig Szinicz Straße 3</w:t>
      </w:r>
    </w:p>
    <w:p w14:paraId="183CD326" w14:textId="77777777" w:rsidR="00BC7952" w:rsidRPr="005C6E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5C6E0B">
        <w:rPr>
          <w:rStyle w:val="Hyperlink"/>
          <w:color w:val="auto"/>
          <w:u w:val="none"/>
        </w:rPr>
        <w:t>T: +43.50.486-0</w:t>
      </w:r>
    </w:p>
    <w:p w14:paraId="707D0921" w14:textId="77777777" w:rsidR="00BC7952" w:rsidRPr="005C6E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5C6E0B">
        <w:rPr>
          <w:rStyle w:val="Hyperlink"/>
          <w:color w:val="auto"/>
          <w:u w:val="none"/>
        </w:rPr>
        <w:t>F: +43.50.486-31</w:t>
      </w:r>
    </w:p>
    <w:p w14:paraId="07D43D43" w14:textId="77777777" w:rsidR="00BC7952" w:rsidRPr="005C6E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5C6E0B">
        <w:rPr>
          <w:rStyle w:val="Hyperlink"/>
          <w:color w:val="auto"/>
          <w:u w:val="none"/>
        </w:rPr>
        <w:t>e-mail: tgw@tgw-group.com</w:t>
      </w:r>
    </w:p>
    <w:p w14:paraId="743EF9FF" w14:textId="5E286EEE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0349486" w14:textId="02F23F5F" w:rsidR="0076532C" w:rsidRPr="00437147" w:rsidRDefault="0076532C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F09907E" w14:textId="77777777" w:rsidR="00BC7952" w:rsidRPr="00182AD9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82AD9">
        <w:rPr>
          <w:rStyle w:val="Hyperlink"/>
          <w:color w:val="auto"/>
          <w:u w:val="none"/>
          <w:lang w:val="en-GB"/>
        </w:rPr>
        <w:t>Alexander Tahedl</w:t>
      </w:r>
    </w:p>
    <w:p w14:paraId="1CF8F822" w14:textId="047E7B39" w:rsidR="00BC7952" w:rsidRPr="00182AD9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82AD9">
        <w:rPr>
          <w:rStyle w:val="Hyperlink"/>
          <w:color w:val="auto"/>
          <w:u w:val="none"/>
          <w:lang w:val="en-GB"/>
        </w:rPr>
        <w:t>Communications Specialist</w:t>
      </w:r>
    </w:p>
    <w:p w14:paraId="1653F956" w14:textId="77777777" w:rsidR="00BC7952" w:rsidRPr="0043714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437147">
        <w:rPr>
          <w:rStyle w:val="Hyperlink"/>
          <w:color w:val="auto"/>
          <w:u w:val="none"/>
          <w:lang w:val="en-AU"/>
        </w:rPr>
        <w:t>T: +43.50.486-2267</w:t>
      </w:r>
    </w:p>
    <w:p w14:paraId="2E910893" w14:textId="77777777" w:rsidR="00BC7952" w:rsidRPr="0043714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437147">
        <w:rPr>
          <w:rStyle w:val="Hyperlink"/>
          <w:color w:val="auto"/>
          <w:u w:val="none"/>
          <w:lang w:val="en-AU"/>
        </w:rPr>
        <w:t>M: +43.664.88459713</w:t>
      </w:r>
    </w:p>
    <w:p w14:paraId="0D02A8F3" w14:textId="77777777" w:rsidR="00BC7952" w:rsidRPr="00437147" w:rsidRDefault="00BC7952" w:rsidP="00BC7952">
      <w:pPr>
        <w:spacing w:line="240" w:lineRule="auto"/>
        <w:ind w:left="0" w:right="1693"/>
        <w:rPr>
          <w:lang w:val="en-AU"/>
        </w:rPr>
      </w:pPr>
      <w:r w:rsidRPr="00437147">
        <w:rPr>
          <w:rStyle w:val="Hyperlink"/>
          <w:color w:val="auto"/>
          <w:u w:val="none"/>
          <w:lang w:val="en-AU"/>
        </w:rPr>
        <w:t>alexander.tahedl@tgw-group.com</w:t>
      </w:r>
    </w:p>
    <w:p w14:paraId="3A1838EF" w14:textId="77777777" w:rsidR="00BC7952" w:rsidRPr="0043714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7D12926A" w14:textId="77777777" w:rsidR="00BC7952" w:rsidRPr="00182AD9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82AD9">
        <w:rPr>
          <w:rStyle w:val="Hyperlink"/>
          <w:color w:val="auto"/>
          <w:u w:val="none"/>
          <w:lang w:val="en-GB"/>
        </w:rPr>
        <w:t>Martin Kirchmayr</w:t>
      </w:r>
    </w:p>
    <w:p w14:paraId="4C87F447" w14:textId="77777777" w:rsidR="00BC7952" w:rsidRPr="00182AD9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82AD9">
        <w:rPr>
          <w:rStyle w:val="Hyperlink"/>
          <w:color w:val="auto"/>
          <w:u w:val="none"/>
          <w:lang w:val="en-GB"/>
        </w:rPr>
        <w:t>Director Marketing &amp; Communications</w:t>
      </w:r>
    </w:p>
    <w:p w14:paraId="16B326BB" w14:textId="77777777" w:rsidR="00BC7952" w:rsidRPr="0043329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433293">
        <w:rPr>
          <w:rStyle w:val="Hyperlink"/>
          <w:color w:val="auto"/>
          <w:u w:val="none"/>
          <w:lang w:val="en-AU"/>
        </w:rPr>
        <w:t>T: +43.50.486-1382</w:t>
      </w:r>
    </w:p>
    <w:p w14:paraId="71E18CBA" w14:textId="77777777" w:rsidR="00BC7952" w:rsidRPr="0043329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433293">
        <w:rPr>
          <w:rStyle w:val="Hyperlink"/>
          <w:color w:val="auto"/>
          <w:u w:val="none"/>
          <w:lang w:val="en-AU"/>
        </w:rPr>
        <w:t>M: +43.664.8187423</w:t>
      </w:r>
    </w:p>
    <w:p w14:paraId="74E0AFA2" w14:textId="77777777" w:rsidR="00BC7952" w:rsidRPr="0043329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433293">
        <w:rPr>
          <w:rStyle w:val="Hyperlink"/>
          <w:color w:val="auto"/>
          <w:u w:val="none"/>
          <w:lang w:val="en-AU"/>
        </w:rPr>
        <w:t>martin.kirchmayr@tgw-group.com</w:t>
      </w:r>
    </w:p>
    <w:p w14:paraId="6ABEC1A0" w14:textId="77777777" w:rsidR="00BC7952" w:rsidRPr="00433293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331706FE" w14:textId="77777777" w:rsidR="00BC7952" w:rsidRPr="00433293" w:rsidRDefault="00BC7952" w:rsidP="00BC7952">
      <w:pPr>
        <w:spacing w:line="240" w:lineRule="auto"/>
        <w:ind w:left="0" w:right="1693"/>
        <w:rPr>
          <w:lang w:val="en-AU"/>
        </w:rPr>
      </w:pPr>
    </w:p>
    <w:p w14:paraId="15741F62" w14:textId="77777777" w:rsidR="006231AE" w:rsidRPr="00433293" w:rsidRDefault="006231AE" w:rsidP="006231AE">
      <w:pPr>
        <w:ind w:left="0" w:right="1693"/>
        <w:rPr>
          <w:lang w:val="en-AU"/>
        </w:rPr>
      </w:pPr>
    </w:p>
    <w:sectPr w:rsidR="006231AE" w:rsidRPr="00433293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B23C" w14:textId="77777777" w:rsidR="00E1628B" w:rsidRDefault="00E1628B" w:rsidP="00764006">
      <w:pPr>
        <w:spacing w:line="240" w:lineRule="auto"/>
      </w:pPr>
      <w:r>
        <w:separator/>
      </w:r>
    </w:p>
  </w:endnote>
  <w:endnote w:type="continuationSeparator" w:id="0">
    <w:p w14:paraId="4F76DBA1" w14:textId="77777777" w:rsidR="00E1628B" w:rsidRDefault="00E1628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6C61D81F" w14:textId="77777777" w:rsidTr="00A345ED">
      <w:tc>
        <w:tcPr>
          <w:tcW w:w="6474" w:type="dxa"/>
        </w:tcPr>
        <w:p w14:paraId="1EC937C0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286C9486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688A8F00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269CE74A" w14:textId="76D64394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437147">
            <w:rPr>
              <w:noProof/>
              <w:sz w:val="16"/>
              <w:szCs w:val="16"/>
            </w:rPr>
            <w:t>2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37147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00AD2017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9AB8" w14:textId="77777777" w:rsidR="00E1628B" w:rsidRDefault="00E1628B" w:rsidP="00764006">
      <w:pPr>
        <w:spacing w:line="240" w:lineRule="auto"/>
      </w:pPr>
      <w:r>
        <w:separator/>
      </w:r>
    </w:p>
  </w:footnote>
  <w:footnote w:type="continuationSeparator" w:id="0">
    <w:p w14:paraId="2F3DAC89" w14:textId="77777777" w:rsidR="00E1628B" w:rsidRDefault="00E1628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64FC" w14:textId="77777777" w:rsidR="004067A6" w:rsidRDefault="004067A6" w:rsidP="00C54F6A">
    <w:pPr>
      <w:pStyle w:val="Dokumententitel"/>
    </w:pPr>
  </w:p>
  <w:p w14:paraId="6223C10E" w14:textId="047406D4" w:rsidR="004067A6" w:rsidRPr="00C15D91" w:rsidRDefault="004067A6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45A49D4E" wp14:editId="57338C5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6E1">
      <w:t xml:space="preserve">Reseña de prensa </w:t>
    </w:r>
  </w:p>
  <w:p w14:paraId="10B2280E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nl-N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2B"/>
    <w:rsid w:val="00011AC1"/>
    <w:rsid w:val="00011FD5"/>
    <w:rsid w:val="00012D34"/>
    <w:rsid w:val="00015103"/>
    <w:rsid w:val="00021301"/>
    <w:rsid w:val="000220DD"/>
    <w:rsid w:val="000221B8"/>
    <w:rsid w:val="000221DE"/>
    <w:rsid w:val="000223E5"/>
    <w:rsid w:val="000362EF"/>
    <w:rsid w:val="0003778F"/>
    <w:rsid w:val="00037DD1"/>
    <w:rsid w:val="00040809"/>
    <w:rsid w:val="00044D72"/>
    <w:rsid w:val="00045C9C"/>
    <w:rsid w:val="00045F47"/>
    <w:rsid w:val="00047051"/>
    <w:rsid w:val="00047282"/>
    <w:rsid w:val="0005047E"/>
    <w:rsid w:val="000522C7"/>
    <w:rsid w:val="00064F2D"/>
    <w:rsid w:val="0006731A"/>
    <w:rsid w:val="0007431B"/>
    <w:rsid w:val="000769FC"/>
    <w:rsid w:val="00082003"/>
    <w:rsid w:val="00085625"/>
    <w:rsid w:val="00086319"/>
    <w:rsid w:val="000878D7"/>
    <w:rsid w:val="00092057"/>
    <w:rsid w:val="00092354"/>
    <w:rsid w:val="000949FC"/>
    <w:rsid w:val="00095936"/>
    <w:rsid w:val="0009689E"/>
    <w:rsid w:val="000A0D43"/>
    <w:rsid w:val="000A267E"/>
    <w:rsid w:val="000A33C6"/>
    <w:rsid w:val="000A579F"/>
    <w:rsid w:val="000A5D32"/>
    <w:rsid w:val="000A6CE7"/>
    <w:rsid w:val="000A77BB"/>
    <w:rsid w:val="000B4185"/>
    <w:rsid w:val="000B5A93"/>
    <w:rsid w:val="000B65C7"/>
    <w:rsid w:val="000B6FDA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4EE0"/>
    <w:rsid w:val="00116B32"/>
    <w:rsid w:val="0012094E"/>
    <w:rsid w:val="0012627D"/>
    <w:rsid w:val="00126DA1"/>
    <w:rsid w:val="001302E1"/>
    <w:rsid w:val="00131A55"/>
    <w:rsid w:val="001336DF"/>
    <w:rsid w:val="001338DB"/>
    <w:rsid w:val="00141B43"/>
    <w:rsid w:val="00142015"/>
    <w:rsid w:val="00142599"/>
    <w:rsid w:val="00142D0C"/>
    <w:rsid w:val="00143D7C"/>
    <w:rsid w:val="00144E88"/>
    <w:rsid w:val="00147C5F"/>
    <w:rsid w:val="00151FD8"/>
    <w:rsid w:val="00152760"/>
    <w:rsid w:val="00155AE9"/>
    <w:rsid w:val="00155DB3"/>
    <w:rsid w:val="00165988"/>
    <w:rsid w:val="00165EB0"/>
    <w:rsid w:val="001744EA"/>
    <w:rsid w:val="00182AD9"/>
    <w:rsid w:val="00183067"/>
    <w:rsid w:val="0018476A"/>
    <w:rsid w:val="00184C9A"/>
    <w:rsid w:val="00185AD7"/>
    <w:rsid w:val="00185FCF"/>
    <w:rsid w:val="001866FC"/>
    <w:rsid w:val="001877D6"/>
    <w:rsid w:val="0019024D"/>
    <w:rsid w:val="0019186D"/>
    <w:rsid w:val="00191D7D"/>
    <w:rsid w:val="0019426A"/>
    <w:rsid w:val="00194327"/>
    <w:rsid w:val="00195591"/>
    <w:rsid w:val="00195BA1"/>
    <w:rsid w:val="001A13B5"/>
    <w:rsid w:val="001A20F9"/>
    <w:rsid w:val="001A33BD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838"/>
    <w:rsid w:val="001C40DE"/>
    <w:rsid w:val="001D404E"/>
    <w:rsid w:val="001D7887"/>
    <w:rsid w:val="001D7B5D"/>
    <w:rsid w:val="001E2746"/>
    <w:rsid w:val="001E6404"/>
    <w:rsid w:val="001E7FE9"/>
    <w:rsid w:val="001F2A46"/>
    <w:rsid w:val="001F3E5B"/>
    <w:rsid w:val="002017CF"/>
    <w:rsid w:val="0020344F"/>
    <w:rsid w:val="00203677"/>
    <w:rsid w:val="00213206"/>
    <w:rsid w:val="00213434"/>
    <w:rsid w:val="00220DA8"/>
    <w:rsid w:val="00223EA8"/>
    <w:rsid w:val="0022464C"/>
    <w:rsid w:val="00226B41"/>
    <w:rsid w:val="0023663F"/>
    <w:rsid w:val="00242B17"/>
    <w:rsid w:val="00245527"/>
    <w:rsid w:val="00246F8E"/>
    <w:rsid w:val="00250BA2"/>
    <w:rsid w:val="00252769"/>
    <w:rsid w:val="002601B9"/>
    <w:rsid w:val="002618FB"/>
    <w:rsid w:val="00262133"/>
    <w:rsid w:val="00262F29"/>
    <w:rsid w:val="0026487A"/>
    <w:rsid w:val="00264FCF"/>
    <w:rsid w:val="0026530E"/>
    <w:rsid w:val="00265358"/>
    <w:rsid w:val="00273328"/>
    <w:rsid w:val="00273631"/>
    <w:rsid w:val="00280D75"/>
    <w:rsid w:val="002820AB"/>
    <w:rsid w:val="002820DA"/>
    <w:rsid w:val="002909B6"/>
    <w:rsid w:val="00291DFC"/>
    <w:rsid w:val="00296398"/>
    <w:rsid w:val="002A1224"/>
    <w:rsid w:val="002A3009"/>
    <w:rsid w:val="002A564B"/>
    <w:rsid w:val="002A6F86"/>
    <w:rsid w:val="002A7A17"/>
    <w:rsid w:val="002C0149"/>
    <w:rsid w:val="002C01F6"/>
    <w:rsid w:val="002C0832"/>
    <w:rsid w:val="002C36E5"/>
    <w:rsid w:val="002C69C9"/>
    <w:rsid w:val="002D1970"/>
    <w:rsid w:val="002D44D3"/>
    <w:rsid w:val="002D6158"/>
    <w:rsid w:val="002E58ED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5A41"/>
    <w:rsid w:val="00336D99"/>
    <w:rsid w:val="00337AF6"/>
    <w:rsid w:val="00345413"/>
    <w:rsid w:val="0034770C"/>
    <w:rsid w:val="00353A88"/>
    <w:rsid w:val="003541AF"/>
    <w:rsid w:val="0035675D"/>
    <w:rsid w:val="00367F43"/>
    <w:rsid w:val="0037168C"/>
    <w:rsid w:val="00371870"/>
    <w:rsid w:val="00372A13"/>
    <w:rsid w:val="00373261"/>
    <w:rsid w:val="00374575"/>
    <w:rsid w:val="0037613B"/>
    <w:rsid w:val="003769B5"/>
    <w:rsid w:val="00377F06"/>
    <w:rsid w:val="003802D1"/>
    <w:rsid w:val="00382EDF"/>
    <w:rsid w:val="003835AA"/>
    <w:rsid w:val="003856E8"/>
    <w:rsid w:val="00386B3D"/>
    <w:rsid w:val="00394360"/>
    <w:rsid w:val="003A1305"/>
    <w:rsid w:val="003A1D5D"/>
    <w:rsid w:val="003A23C4"/>
    <w:rsid w:val="003A35D1"/>
    <w:rsid w:val="003A46B9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B7E52"/>
    <w:rsid w:val="003C0CE6"/>
    <w:rsid w:val="003C2604"/>
    <w:rsid w:val="003C4E9D"/>
    <w:rsid w:val="003C5D23"/>
    <w:rsid w:val="003C7889"/>
    <w:rsid w:val="003D0607"/>
    <w:rsid w:val="003D3FCD"/>
    <w:rsid w:val="003E0B49"/>
    <w:rsid w:val="003E12C1"/>
    <w:rsid w:val="003E3F4D"/>
    <w:rsid w:val="003E6164"/>
    <w:rsid w:val="003F487B"/>
    <w:rsid w:val="003F4D22"/>
    <w:rsid w:val="003F4D6B"/>
    <w:rsid w:val="003F4F20"/>
    <w:rsid w:val="003F5554"/>
    <w:rsid w:val="004007FC"/>
    <w:rsid w:val="00401817"/>
    <w:rsid w:val="00401995"/>
    <w:rsid w:val="004022C2"/>
    <w:rsid w:val="00406298"/>
    <w:rsid w:val="0040644C"/>
    <w:rsid w:val="004067A6"/>
    <w:rsid w:val="00415EE9"/>
    <w:rsid w:val="00416095"/>
    <w:rsid w:val="00421BE2"/>
    <w:rsid w:val="00422341"/>
    <w:rsid w:val="004242C5"/>
    <w:rsid w:val="004242D0"/>
    <w:rsid w:val="004265B6"/>
    <w:rsid w:val="004272DB"/>
    <w:rsid w:val="00427466"/>
    <w:rsid w:val="004277EE"/>
    <w:rsid w:val="00431015"/>
    <w:rsid w:val="00433293"/>
    <w:rsid w:val="0043354F"/>
    <w:rsid w:val="0043387C"/>
    <w:rsid w:val="00437147"/>
    <w:rsid w:val="00437BBE"/>
    <w:rsid w:val="00445563"/>
    <w:rsid w:val="00451316"/>
    <w:rsid w:val="00451FDA"/>
    <w:rsid w:val="004521B9"/>
    <w:rsid w:val="00453F5D"/>
    <w:rsid w:val="00456A9F"/>
    <w:rsid w:val="004610E8"/>
    <w:rsid w:val="00461EA5"/>
    <w:rsid w:val="00462574"/>
    <w:rsid w:val="00464F70"/>
    <w:rsid w:val="004713CE"/>
    <w:rsid w:val="004746BE"/>
    <w:rsid w:val="00475D53"/>
    <w:rsid w:val="0047613B"/>
    <w:rsid w:val="004832B0"/>
    <w:rsid w:val="00483405"/>
    <w:rsid w:val="0049427C"/>
    <w:rsid w:val="004A3FD4"/>
    <w:rsid w:val="004A7A0D"/>
    <w:rsid w:val="004B16B8"/>
    <w:rsid w:val="004B219C"/>
    <w:rsid w:val="004B3F79"/>
    <w:rsid w:val="004B4A07"/>
    <w:rsid w:val="004C06A9"/>
    <w:rsid w:val="004C07E3"/>
    <w:rsid w:val="004C2225"/>
    <w:rsid w:val="004C74E5"/>
    <w:rsid w:val="004E12DD"/>
    <w:rsid w:val="004E241D"/>
    <w:rsid w:val="004E3571"/>
    <w:rsid w:val="004E47DE"/>
    <w:rsid w:val="004E4F4C"/>
    <w:rsid w:val="004E6453"/>
    <w:rsid w:val="004E6B8D"/>
    <w:rsid w:val="004F6224"/>
    <w:rsid w:val="004F6ECF"/>
    <w:rsid w:val="0050153C"/>
    <w:rsid w:val="00504538"/>
    <w:rsid w:val="005054EF"/>
    <w:rsid w:val="005136AB"/>
    <w:rsid w:val="0051482C"/>
    <w:rsid w:val="00517852"/>
    <w:rsid w:val="005179EA"/>
    <w:rsid w:val="00521351"/>
    <w:rsid w:val="00523149"/>
    <w:rsid w:val="0052559B"/>
    <w:rsid w:val="00534D59"/>
    <w:rsid w:val="005401C3"/>
    <w:rsid w:val="0054291F"/>
    <w:rsid w:val="00543928"/>
    <w:rsid w:val="0055556C"/>
    <w:rsid w:val="0055566B"/>
    <w:rsid w:val="00561958"/>
    <w:rsid w:val="0056229F"/>
    <w:rsid w:val="0056419A"/>
    <w:rsid w:val="00564F42"/>
    <w:rsid w:val="00566308"/>
    <w:rsid w:val="005663A0"/>
    <w:rsid w:val="0056698F"/>
    <w:rsid w:val="00571727"/>
    <w:rsid w:val="0057237B"/>
    <w:rsid w:val="00572ACA"/>
    <w:rsid w:val="00574AF2"/>
    <w:rsid w:val="0058067C"/>
    <w:rsid w:val="0058443D"/>
    <w:rsid w:val="00585363"/>
    <w:rsid w:val="0059489A"/>
    <w:rsid w:val="00594A70"/>
    <w:rsid w:val="00595F5F"/>
    <w:rsid w:val="005A0C2A"/>
    <w:rsid w:val="005A35E7"/>
    <w:rsid w:val="005A42B3"/>
    <w:rsid w:val="005A4860"/>
    <w:rsid w:val="005B00D4"/>
    <w:rsid w:val="005B0C02"/>
    <w:rsid w:val="005B3F84"/>
    <w:rsid w:val="005B465A"/>
    <w:rsid w:val="005B5337"/>
    <w:rsid w:val="005C124D"/>
    <w:rsid w:val="005C40F5"/>
    <w:rsid w:val="005C52BE"/>
    <w:rsid w:val="005C6E0B"/>
    <w:rsid w:val="005D0C18"/>
    <w:rsid w:val="005D13F3"/>
    <w:rsid w:val="005D2CEF"/>
    <w:rsid w:val="005D3E2A"/>
    <w:rsid w:val="005D4155"/>
    <w:rsid w:val="005D56DA"/>
    <w:rsid w:val="005D5FBF"/>
    <w:rsid w:val="005D71EC"/>
    <w:rsid w:val="005E2C94"/>
    <w:rsid w:val="005E5427"/>
    <w:rsid w:val="005E5D41"/>
    <w:rsid w:val="005E5F7D"/>
    <w:rsid w:val="005F08FA"/>
    <w:rsid w:val="005F0CD7"/>
    <w:rsid w:val="005F1EA6"/>
    <w:rsid w:val="005F23BB"/>
    <w:rsid w:val="005F275F"/>
    <w:rsid w:val="005F278F"/>
    <w:rsid w:val="005F357A"/>
    <w:rsid w:val="005F35FC"/>
    <w:rsid w:val="005F366F"/>
    <w:rsid w:val="005F473F"/>
    <w:rsid w:val="005F7BE5"/>
    <w:rsid w:val="00604918"/>
    <w:rsid w:val="00606EB8"/>
    <w:rsid w:val="00610D92"/>
    <w:rsid w:val="0061152A"/>
    <w:rsid w:val="00612F38"/>
    <w:rsid w:val="006132D7"/>
    <w:rsid w:val="0061392A"/>
    <w:rsid w:val="006146EF"/>
    <w:rsid w:val="00614B22"/>
    <w:rsid w:val="006150A8"/>
    <w:rsid w:val="00617806"/>
    <w:rsid w:val="00620363"/>
    <w:rsid w:val="006231AE"/>
    <w:rsid w:val="00623474"/>
    <w:rsid w:val="0062370A"/>
    <w:rsid w:val="00623EDB"/>
    <w:rsid w:val="0062546A"/>
    <w:rsid w:val="00626565"/>
    <w:rsid w:val="006273C7"/>
    <w:rsid w:val="00630AA6"/>
    <w:rsid w:val="006437FF"/>
    <w:rsid w:val="00643CDE"/>
    <w:rsid w:val="00644F94"/>
    <w:rsid w:val="00645E11"/>
    <w:rsid w:val="00650DF4"/>
    <w:rsid w:val="006564C4"/>
    <w:rsid w:val="00657E3E"/>
    <w:rsid w:val="00657F6B"/>
    <w:rsid w:val="00660132"/>
    <w:rsid w:val="00660B22"/>
    <w:rsid w:val="00664198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1F95"/>
    <w:rsid w:val="006821C8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A6ACC"/>
    <w:rsid w:val="006B28AB"/>
    <w:rsid w:val="006B29B2"/>
    <w:rsid w:val="006B4D16"/>
    <w:rsid w:val="006B4E87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0424"/>
    <w:rsid w:val="006E24DB"/>
    <w:rsid w:val="006E2767"/>
    <w:rsid w:val="006E4391"/>
    <w:rsid w:val="006F0740"/>
    <w:rsid w:val="006F25CF"/>
    <w:rsid w:val="006F26BE"/>
    <w:rsid w:val="006F4F34"/>
    <w:rsid w:val="007001D0"/>
    <w:rsid w:val="007003DA"/>
    <w:rsid w:val="007013F6"/>
    <w:rsid w:val="0070400C"/>
    <w:rsid w:val="00704BFD"/>
    <w:rsid w:val="007058A0"/>
    <w:rsid w:val="0071184A"/>
    <w:rsid w:val="00712E6D"/>
    <w:rsid w:val="007134AA"/>
    <w:rsid w:val="007159BA"/>
    <w:rsid w:val="0071674B"/>
    <w:rsid w:val="00722C1F"/>
    <w:rsid w:val="0072360D"/>
    <w:rsid w:val="007303A5"/>
    <w:rsid w:val="00730938"/>
    <w:rsid w:val="007317B6"/>
    <w:rsid w:val="00731BB7"/>
    <w:rsid w:val="00731E59"/>
    <w:rsid w:val="0073211C"/>
    <w:rsid w:val="00733C81"/>
    <w:rsid w:val="00733CDD"/>
    <w:rsid w:val="007344D8"/>
    <w:rsid w:val="00736607"/>
    <w:rsid w:val="007379F1"/>
    <w:rsid w:val="00737A0A"/>
    <w:rsid w:val="00740CEB"/>
    <w:rsid w:val="0074141E"/>
    <w:rsid w:val="00741B8D"/>
    <w:rsid w:val="00742585"/>
    <w:rsid w:val="007431EC"/>
    <w:rsid w:val="00743B0E"/>
    <w:rsid w:val="00746BB0"/>
    <w:rsid w:val="007502BB"/>
    <w:rsid w:val="007549DF"/>
    <w:rsid w:val="00756BAA"/>
    <w:rsid w:val="0075756E"/>
    <w:rsid w:val="00764006"/>
    <w:rsid w:val="00764B56"/>
    <w:rsid w:val="0076532C"/>
    <w:rsid w:val="007663DF"/>
    <w:rsid w:val="00772BDC"/>
    <w:rsid w:val="00775A54"/>
    <w:rsid w:val="00776267"/>
    <w:rsid w:val="007771C5"/>
    <w:rsid w:val="00780173"/>
    <w:rsid w:val="00787E86"/>
    <w:rsid w:val="007922BE"/>
    <w:rsid w:val="007927AE"/>
    <w:rsid w:val="00792D44"/>
    <w:rsid w:val="00794459"/>
    <w:rsid w:val="00796145"/>
    <w:rsid w:val="00796B5B"/>
    <w:rsid w:val="00796F78"/>
    <w:rsid w:val="007A0C76"/>
    <w:rsid w:val="007A3E95"/>
    <w:rsid w:val="007A4AEF"/>
    <w:rsid w:val="007A54A1"/>
    <w:rsid w:val="007B1C97"/>
    <w:rsid w:val="007B5E3F"/>
    <w:rsid w:val="007B630A"/>
    <w:rsid w:val="007C0613"/>
    <w:rsid w:val="007C1E1D"/>
    <w:rsid w:val="007C7364"/>
    <w:rsid w:val="007C7CBA"/>
    <w:rsid w:val="007D08F3"/>
    <w:rsid w:val="007D0E42"/>
    <w:rsid w:val="007D148B"/>
    <w:rsid w:val="007D6ACE"/>
    <w:rsid w:val="007D7137"/>
    <w:rsid w:val="007E0E4A"/>
    <w:rsid w:val="007E43B7"/>
    <w:rsid w:val="007E663A"/>
    <w:rsid w:val="007E6D63"/>
    <w:rsid w:val="007F2311"/>
    <w:rsid w:val="007F3054"/>
    <w:rsid w:val="007F34B1"/>
    <w:rsid w:val="007F4E5E"/>
    <w:rsid w:val="007F4F96"/>
    <w:rsid w:val="007F6B43"/>
    <w:rsid w:val="007F7A53"/>
    <w:rsid w:val="00806B93"/>
    <w:rsid w:val="00806F99"/>
    <w:rsid w:val="00807724"/>
    <w:rsid w:val="00812E4D"/>
    <w:rsid w:val="008156F3"/>
    <w:rsid w:val="00816A51"/>
    <w:rsid w:val="00820146"/>
    <w:rsid w:val="00832ACB"/>
    <w:rsid w:val="00832CDA"/>
    <w:rsid w:val="00837915"/>
    <w:rsid w:val="0084242F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909"/>
    <w:rsid w:val="00874136"/>
    <w:rsid w:val="008743B5"/>
    <w:rsid w:val="00874F5D"/>
    <w:rsid w:val="00875496"/>
    <w:rsid w:val="00877009"/>
    <w:rsid w:val="00881CAA"/>
    <w:rsid w:val="00884364"/>
    <w:rsid w:val="00885756"/>
    <w:rsid w:val="008876C9"/>
    <w:rsid w:val="008934A3"/>
    <w:rsid w:val="00894DA5"/>
    <w:rsid w:val="00896E3C"/>
    <w:rsid w:val="008A27C2"/>
    <w:rsid w:val="008A36EE"/>
    <w:rsid w:val="008A5DAA"/>
    <w:rsid w:val="008A6166"/>
    <w:rsid w:val="008A7772"/>
    <w:rsid w:val="008B0223"/>
    <w:rsid w:val="008B6062"/>
    <w:rsid w:val="008B7DCA"/>
    <w:rsid w:val="008C141D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6A9B"/>
    <w:rsid w:val="008E0327"/>
    <w:rsid w:val="008E224F"/>
    <w:rsid w:val="008E39F5"/>
    <w:rsid w:val="008E47BC"/>
    <w:rsid w:val="008E4862"/>
    <w:rsid w:val="008E60F5"/>
    <w:rsid w:val="008E7A6F"/>
    <w:rsid w:val="008F0833"/>
    <w:rsid w:val="008F0F4D"/>
    <w:rsid w:val="008F2AC5"/>
    <w:rsid w:val="008F42CE"/>
    <w:rsid w:val="009002FD"/>
    <w:rsid w:val="009006FC"/>
    <w:rsid w:val="00903DEA"/>
    <w:rsid w:val="0090585A"/>
    <w:rsid w:val="0090589F"/>
    <w:rsid w:val="0090593C"/>
    <w:rsid w:val="00906A1B"/>
    <w:rsid w:val="00914596"/>
    <w:rsid w:val="00920D0B"/>
    <w:rsid w:val="009214E5"/>
    <w:rsid w:val="00922878"/>
    <w:rsid w:val="009242D9"/>
    <w:rsid w:val="009248C3"/>
    <w:rsid w:val="009275F8"/>
    <w:rsid w:val="009321FE"/>
    <w:rsid w:val="00940F7D"/>
    <w:rsid w:val="009428A3"/>
    <w:rsid w:val="00942EDF"/>
    <w:rsid w:val="00951B69"/>
    <w:rsid w:val="00963BEA"/>
    <w:rsid w:val="00965E18"/>
    <w:rsid w:val="00966D14"/>
    <w:rsid w:val="00970363"/>
    <w:rsid w:val="00974C9E"/>
    <w:rsid w:val="00975DEA"/>
    <w:rsid w:val="009768AC"/>
    <w:rsid w:val="00976D33"/>
    <w:rsid w:val="00981E8E"/>
    <w:rsid w:val="00986D52"/>
    <w:rsid w:val="00987537"/>
    <w:rsid w:val="00997C23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D3358"/>
    <w:rsid w:val="009E4C9B"/>
    <w:rsid w:val="009E79F0"/>
    <w:rsid w:val="009F04AD"/>
    <w:rsid w:val="009F1969"/>
    <w:rsid w:val="00A00CCD"/>
    <w:rsid w:val="00A01046"/>
    <w:rsid w:val="00A01BF4"/>
    <w:rsid w:val="00A02283"/>
    <w:rsid w:val="00A035F1"/>
    <w:rsid w:val="00A06684"/>
    <w:rsid w:val="00A06B9E"/>
    <w:rsid w:val="00A06F41"/>
    <w:rsid w:val="00A22B75"/>
    <w:rsid w:val="00A25AFA"/>
    <w:rsid w:val="00A34171"/>
    <w:rsid w:val="00A345ED"/>
    <w:rsid w:val="00A353E9"/>
    <w:rsid w:val="00A35831"/>
    <w:rsid w:val="00A404AF"/>
    <w:rsid w:val="00A41B0C"/>
    <w:rsid w:val="00A45876"/>
    <w:rsid w:val="00A471EA"/>
    <w:rsid w:val="00A510C0"/>
    <w:rsid w:val="00A54AF7"/>
    <w:rsid w:val="00A575D3"/>
    <w:rsid w:val="00A57C5C"/>
    <w:rsid w:val="00A62FED"/>
    <w:rsid w:val="00A63795"/>
    <w:rsid w:val="00A642A6"/>
    <w:rsid w:val="00A664EE"/>
    <w:rsid w:val="00A67E5B"/>
    <w:rsid w:val="00A70C54"/>
    <w:rsid w:val="00A72304"/>
    <w:rsid w:val="00A7291B"/>
    <w:rsid w:val="00A74806"/>
    <w:rsid w:val="00A7582B"/>
    <w:rsid w:val="00A827D1"/>
    <w:rsid w:val="00A874D1"/>
    <w:rsid w:val="00A91155"/>
    <w:rsid w:val="00A92CEB"/>
    <w:rsid w:val="00A93FD0"/>
    <w:rsid w:val="00A95202"/>
    <w:rsid w:val="00A953DD"/>
    <w:rsid w:val="00A97BFD"/>
    <w:rsid w:val="00AA0016"/>
    <w:rsid w:val="00AA0360"/>
    <w:rsid w:val="00AA055D"/>
    <w:rsid w:val="00AA52E5"/>
    <w:rsid w:val="00AA5911"/>
    <w:rsid w:val="00AA7624"/>
    <w:rsid w:val="00AB19F8"/>
    <w:rsid w:val="00AB2EE2"/>
    <w:rsid w:val="00AC55E3"/>
    <w:rsid w:val="00AD14B2"/>
    <w:rsid w:val="00AD3796"/>
    <w:rsid w:val="00AE0990"/>
    <w:rsid w:val="00AE188F"/>
    <w:rsid w:val="00AE2387"/>
    <w:rsid w:val="00AE4C2D"/>
    <w:rsid w:val="00AF2210"/>
    <w:rsid w:val="00AF330A"/>
    <w:rsid w:val="00AF3F9D"/>
    <w:rsid w:val="00AF4BB7"/>
    <w:rsid w:val="00B03B65"/>
    <w:rsid w:val="00B06010"/>
    <w:rsid w:val="00B0741F"/>
    <w:rsid w:val="00B1229D"/>
    <w:rsid w:val="00B15735"/>
    <w:rsid w:val="00B16BF6"/>
    <w:rsid w:val="00B17BCA"/>
    <w:rsid w:val="00B23EE6"/>
    <w:rsid w:val="00B2560F"/>
    <w:rsid w:val="00B256B5"/>
    <w:rsid w:val="00B31125"/>
    <w:rsid w:val="00B32AC6"/>
    <w:rsid w:val="00B32C4D"/>
    <w:rsid w:val="00B33D5B"/>
    <w:rsid w:val="00B34842"/>
    <w:rsid w:val="00B41D07"/>
    <w:rsid w:val="00B4317D"/>
    <w:rsid w:val="00B44239"/>
    <w:rsid w:val="00B46C58"/>
    <w:rsid w:val="00B4759A"/>
    <w:rsid w:val="00B503CE"/>
    <w:rsid w:val="00B53862"/>
    <w:rsid w:val="00B53CAE"/>
    <w:rsid w:val="00B56E00"/>
    <w:rsid w:val="00B60DF8"/>
    <w:rsid w:val="00B61906"/>
    <w:rsid w:val="00B619E4"/>
    <w:rsid w:val="00B626AA"/>
    <w:rsid w:val="00B64272"/>
    <w:rsid w:val="00B64531"/>
    <w:rsid w:val="00B64BF5"/>
    <w:rsid w:val="00B723E8"/>
    <w:rsid w:val="00B74D4F"/>
    <w:rsid w:val="00B7542F"/>
    <w:rsid w:val="00B77485"/>
    <w:rsid w:val="00B7787C"/>
    <w:rsid w:val="00B8155C"/>
    <w:rsid w:val="00B82037"/>
    <w:rsid w:val="00B932A7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2E00"/>
    <w:rsid w:val="00BC626B"/>
    <w:rsid w:val="00BC67B9"/>
    <w:rsid w:val="00BC7952"/>
    <w:rsid w:val="00BD0890"/>
    <w:rsid w:val="00BD3D13"/>
    <w:rsid w:val="00BD53E1"/>
    <w:rsid w:val="00BD5E34"/>
    <w:rsid w:val="00BE05A5"/>
    <w:rsid w:val="00BE0EBD"/>
    <w:rsid w:val="00BE1584"/>
    <w:rsid w:val="00BE1962"/>
    <w:rsid w:val="00C00CE0"/>
    <w:rsid w:val="00C042DE"/>
    <w:rsid w:val="00C0475E"/>
    <w:rsid w:val="00C06703"/>
    <w:rsid w:val="00C07327"/>
    <w:rsid w:val="00C1252C"/>
    <w:rsid w:val="00C13257"/>
    <w:rsid w:val="00C167D5"/>
    <w:rsid w:val="00C17586"/>
    <w:rsid w:val="00C175D3"/>
    <w:rsid w:val="00C207A5"/>
    <w:rsid w:val="00C22048"/>
    <w:rsid w:val="00C22070"/>
    <w:rsid w:val="00C22962"/>
    <w:rsid w:val="00C25152"/>
    <w:rsid w:val="00C2672F"/>
    <w:rsid w:val="00C26A01"/>
    <w:rsid w:val="00C30E47"/>
    <w:rsid w:val="00C31E1B"/>
    <w:rsid w:val="00C333F7"/>
    <w:rsid w:val="00C34481"/>
    <w:rsid w:val="00C41621"/>
    <w:rsid w:val="00C424EA"/>
    <w:rsid w:val="00C427DF"/>
    <w:rsid w:val="00C442BE"/>
    <w:rsid w:val="00C45D7F"/>
    <w:rsid w:val="00C54F6A"/>
    <w:rsid w:val="00C63A0D"/>
    <w:rsid w:val="00C63C83"/>
    <w:rsid w:val="00C65F60"/>
    <w:rsid w:val="00C66656"/>
    <w:rsid w:val="00C668EB"/>
    <w:rsid w:val="00C74C65"/>
    <w:rsid w:val="00C7630D"/>
    <w:rsid w:val="00C83128"/>
    <w:rsid w:val="00C834F9"/>
    <w:rsid w:val="00C83DCC"/>
    <w:rsid w:val="00C843AC"/>
    <w:rsid w:val="00C84540"/>
    <w:rsid w:val="00C85531"/>
    <w:rsid w:val="00C8748C"/>
    <w:rsid w:val="00C94BB7"/>
    <w:rsid w:val="00C95624"/>
    <w:rsid w:val="00CA0164"/>
    <w:rsid w:val="00CA219A"/>
    <w:rsid w:val="00CA4E1A"/>
    <w:rsid w:val="00CA5A78"/>
    <w:rsid w:val="00CA5C99"/>
    <w:rsid w:val="00CB17DD"/>
    <w:rsid w:val="00CB3D18"/>
    <w:rsid w:val="00CB5EF4"/>
    <w:rsid w:val="00CC3B54"/>
    <w:rsid w:val="00CC797E"/>
    <w:rsid w:val="00CC7CD3"/>
    <w:rsid w:val="00CD04F0"/>
    <w:rsid w:val="00CD1D14"/>
    <w:rsid w:val="00CD2F4C"/>
    <w:rsid w:val="00CD3183"/>
    <w:rsid w:val="00CD407B"/>
    <w:rsid w:val="00CD6174"/>
    <w:rsid w:val="00CE3BCE"/>
    <w:rsid w:val="00CE5C9C"/>
    <w:rsid w:val="00CF0015"/>
    <w:rsid w:val="00CF1752"/>
    <w:rsid w:val="00CF2A64"/>
    <w:rsid w:val="00CF2B23"/>
    <w:rsid w:val="00CF6349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21DC4"/>
    <w:rsid w:val="00D25CDB"/>
    <w:rsid w:val="00D260D1"/>
    <w:rsid w:val="00D31188"/>
    <w:rsid w:val="00D32424"/>
    <w:rsid w:val="00D364B5"/>
    <w:rsid w:val="00D37213"/>
    <w:rsid w:val="00D42903"/>
    <w:rsid w:val="00D44773"/>
    <w:rsid w:val="00D452A7"/>
    <w:rsid w:val="00D46C06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7C93"/>
    <w:rsid w:val="00D827A5"/>
    <w:rsid w:val="00D853F3"/>
    <w:rsid w:val="00D85587"/>
    <w:rsid w:val="00D85C8C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2F82"/>
    <w:rsid w:val="00DA34DF"/>
    <w:rsid w:val="00DA44DB"/>
    <w:rsid w:val="00DA7496"/>
    <w:rsid w:val="00DB04B3"/>
    <w:rsid w:val="00DB15DC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77"/>
    <w:rsid w:val="00DD36CD"/>
    <w:rsid w:val="00DD4888"/>
    <w:rsid w:val="00DD6BC9"/>
    <w:rsid w:val="00DE0A2C"/>
    <w:rsid w:val="00DE10C1"/>
    <w:rsid w:val="00DE6FF1"/>
    <w:rsid w:val="00DE7A41"/>
    <w:rsid w:val="00DF17B5"/>
    <w:rsid w:val="00DF270B"/>
    <w:rsid w:val="00DF36AC"/>
    <w:rsid w:val="00DF637D"/>
    <w:rsid w:val="00DF6D64"/>
    <w:rsid w:val="00E00A43"/>
    <w:rsid w:val="00E01073"/>
    <w:rsid w:val="00E041E4"/>
    <w:rsid w:val="00E06468"/>
    <w:rsid w:val="00E12CC9"/>
    <w:rsid w:val="00E12D70"/>
    <w:rsid w:val="00E1628B"/>
    <w:rsid w:val="00E17AAB"/>
    <w:rsid w:val="00E204EE"/>
    <w:rsid w:val="00E21D57"/>
    <w:rsid w:val="00E22C52"/>
    <w:rsid w:val="00E24CFB"/>
    <w:rsid w:val="00E254D7"/>
    <w:rsid w:val="00E2631D"/>
    <w:rsid w:val="00E265EE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BC3"/>
    <w:rsid w:val="00E63CC3"/>
    <w:rsid w:val="00E63DE2"/>
    <w:rsid w:val="00E64473"/>
    <w:rsid w:val="00E66E08"/>
    <w:rsid w:val="00E72BB5"/>
    <w:rsid w:val="00E73C65"/>
    <w:rsid w:val="00E75EEF"/>
    <w:rsid w:val="00E8148C"/>
    <w:rsid w:val="00E8222F"/>
    <w:rsid w:val="00E8292C"/>
    <w:rsid w:val="00E831F3"/>
    <w:rsid w:val="00E8471F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4632"/>
    <w:rsid w:val="00EB5B7F"/>
    <w:rsid w:val="00EB616B"/>
    <w:rsid w:val="00EC09AC"/>
    <w:rsid w:val="00EC1320"/>
    <w:rsid w:val="00EC2076"/>
    <w:rsid w:val="00ED3ACD"/>
    <w:rsid w:val="00ED5843"/>
    <w:rsid w:val="00EE3CB8"/>
    <w:rsid w:val="00EE3E2B"/>
    <w:rsid w:val="00EE4F37"/>
    <w:rsid w:val="00EE617F"/>
    <w:rsid w:val="00EF43E6"/>
    <w:rsid w:val="00EF4501"/>
    <w:rsid w:val="00EF740E"/>
    <w:rsid w:val="00F04DCF"/>
    <w:rsid w:val="00F04F9A"/>
    <w:rsid w:val="00F10C10"/>
    <w:rsid w:val="00F146E1"/>
    <w:rsid w:val="00F149DA"/>
    <w:rsid w:val="00F174AB"/>
    <w:rsid w:val="00F23093"/>
    <w:rsid w:val="00F25B47"/>
    <w:rsid w:val="00F27557"/>
    <w:rsid w:val="00F30444"/>
    <w:rsid w:val="00F31E9B"/>
    <w:rsid w:val="00F35FAE"/>
    <w:rsid w:val="00F361BB"/>
    <w:rsid w:val="00F4136D"/>
    <w:rsid w:val="00F428A4"/>
    <w:rsid w:val="00F44E51"/>
    <w:rsid w:val="00F46904"/>
    <w:rsid w:val="00F55627"/>
    <w:rsid w:val="00F56EB8"/>
    <w:rsid w:val="00F62FD0"/>
    <w:rsid w:val="00F63B6A"/>
    <w:rsid w:val="00F73A60"/>
    <w:rsid w:val="00F73E22"/>
    <w:rsid w:val="00F740DD"/>
    <w:rsid w:val="00F77C33"/>
    <w:rsid w:val="00F82E3A"/>
    <w:rsid w:val="00F84FF8"/>
    <w:rsid w:val="00F870A5"/>
    <w:rsid w:val="00F9169E"/>
    <w:rsid w:val="00F94D68"/>
    <w:rsid w:val="00FA6051"/>
    <w:rsid w:val="00FA66ED"/>
    <w:rsid w:val="00FA7B7F"/>
    <w:rsid w:val="00FB0EAC"/>
    <w:rsid w:val="00FB1590"/>
    <w:rsid w:val="00FB171C"/>
    <w:rsid w:val="00FB29AE"/>
    <w:rsid w:val="00FC12B9"/>
    <w:rsid w:val="00FC2498"/>
    <w:rsid w:val="00FC6563"/>
    <w:rsid w:val="00FC726E"/>
    <w:rsid w:val="00FD1A2F"/>
    <w:rsid w:val="00FD1FFE"/>
    <w:rsid w:val="00FD23F4"/>
    <w:rsid w:val="00FD25D7"/>
    <w:rsid w:val="00FD66DC"/>
    <w:rsid w:val="00FE1FC4"/>
    <w:rsid w:val="00FE2E17"/>
    <w:rsid w:val="00FE7691"/>
    <w:rsid w:val="00FF0769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20B47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E335-E606-4EE5-BE3B-6059643B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51</cp:revision>
  <cp:lastPrinted>2015-06-02T07:14:00Z</cp:lastPrinted>
  <dcterms:created xsi:type="dcterms:W3CDTF">2020-02-20T15:44:00Z</dcterms:created>
  <dcterms:modified xsi:type="dcterms:W3CDTF">2020-03-06T07:17:00Z</dcterms:modified>
</cp:coreProperties>
</file>