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C9B" w:rsidRDefault="00897C9B" w:rsidP="00897C9B">
      <w:pPr>
        <w:spacing w:line="360" w:lineRule="auto"/>
        <w:ind w:left="0" w:right="1695"/>
        <w:jc w:val="left"/>
        <w:rPr>
          <w:b/>
          <w:sz w:val="28"/>
          <w:szCs w:val="28"/>
          <w:lang w:val="fr-FR"/>
        </w:rPr>
      </w:pPr>
    </w:p>
    <w:p w:rsidR="00897C9B" w:rsidRDefault="00897C9B" w:rsidP="00897C9B">
      <w:pPr>
        <w:spacing w:line="360" w:lineRule="auto"/>
        <w:ind w:left="0" w:right="1695"/>
        <w:jc w:val="left"/>
        <w:rPr>
          <w:b/>
          <w:sz w:val="28"/>
          <w:szCs w:val="28"/>
          <w:lang w:val="fr-FR"/>
        </w:rPr>
      </w:pPr>
    </w:p>
    <w:p w:rsidR="00497686" w:rsidRPr="00897C9B" w:rsidRDefault="00497686" w:rsidP="00897C9B">
      <w:pPr>
        <w:spacing w:line="360" w:lineRule="auto"/>
        <w:ind w:left="0" w:right="1695"/>
        <w:jc w:val="left"/>
        <w:rPr>
          <w:b/>
          <w:sz w:val="28"/>
          <w:szCs w:val="28"/>
          <w:lang w:val="fr-FR"/>
        </w:rPr>
      </w:pPr>
      <w:r w:rsidRPr="00897C9B">
        <w:rPr>
          <w:b/>
          <w:sz w:val="28"/>
          <w:szCs w:val="28"/>
          <w:lang w:val="fr-FR"/>
        </w:rPr>
        <w:t xml:space="preserve">TGW </w:t>
      </w:r>
      <w:r w:rsidR="00EF09C7" w:rsidRPr="00897C9B">
        <w:rPr>
          <w:b/>
          <w:sz w:val="28"/>
          <w:szCs w:val="28"/>
          <w:lang w:val="fr-FR"/>
        </w:rPr>
        <w:t>participe</w:t>
      </w:r>
      <w:r w:rsidRPr="00897C9B">
        <w:rPr>
          <w:b/>
          <w:sz w:val="28"/>
          <w:szCs w:val="28"/>
          <w:lang w:val="fr-FR"/>
        </w:rPr>
        <w:t xml:space="preserve"> à </w:t>
      </w:r>
      <w:r w:rsidR="00EF09C7" w:rsidRPr="00897C9B">
        <w:rPr>
          <w:b/>
          <w:sz w:val="28"/>
          <w:szCs w:val="28"/>
          <w:lang w:val="fr-FR"/>
        </w:rPr>
        <w:t>l’</w:t>
      </w:r>
      <w:r w:rsidRPr="00897C9B">
        <w:rPr>
          <w:b/>
          <w:sz w:val="28"/>
          <w:szCs w:val="28"/>
          <w:lang w:val="fr-FR"/>
        </w:rPr>
        <w:t>amélior</w:t>
      </w:r>
      <w:r w:rsidR="00EF09C7" w:rsidRPr="00897C9B">
        <w:rPr>
          <w:b/>
          <w:sz w:val="28"/>
          <w:szCs w:val="28"/>
          <w:lang w:val="fr-FR"/>
        </w:rPr>
        <w:t>ation</w:t>
      </w:r>
      <w:r w:rsidRPr="00897C9B">
        <w:rPr>
          <w:b/>
          <w:sz w:val="28"/>
          <w:szCs w:val="28"/>
          <w:lang w:val="fr-FR"/>
        </w:rPr>
        <w:t xml:space="preserve"> </w:t>
      </w:r>
      <w:r w:rsidR="00EF09C7" w:rsidRPr="00897C9B">
        <w:rPr>
          <w:b/>
          <w:sz w:val="28"/>
          <w:szCs w:val="28"/>
          <w:lang w:val="fr-FR"/>
        </w:rPr>
        <w:t>du</w:t>
      </w:r>
      <w:r w:rsidRPr="00897C9B">
        <w:rPr>
          <w:b/>
          <w:sz w:val="28"/>
          <w:szCs w:val="28"/>
          <w:lang w:val="fr-FR"/>
        </w:rPr>
        <w:t xml:space="preserve"> niveau de service</w:t>
      </w:r>
      <w:r w:rsidR="00EF09C7" w:rsidRPr="00897C9B">
        <w:rPr>
          <w:b/>
          <w:sz w:val="28"/>
          <w:szCs w:val="28"/>
          <w:lang w:val="fr-FR"/>
        </w:rPr>
        <w:t xml:space="preserve"> de Mango</w:t>
      </w:r>
    </w:p>
    <w:p w:rsidR="00497686" w:rsidRPr="00497686" w:rsidRDefault="00497686" w:rsidP="00897C9B">
      <w:pPr>
        <w:spacing w:line="360" w:lineRule="auto"/>
        <w:ind w:left="0" w:right="1695"/>
        <w:rPr>
          <w:i/>
          <w:sz w:val="28"/>
          <w:szCs w:val="28"/>
          <w:lang w:val="fr-FR"/>
        </w:rPr>
      </w:pPr>
    </w:p>
    <w:p w:rsidR="00EF09C7" w:rsidRPr="00897C9B" w:rsidRDefault="00224B1C" w:rsidP="00897C9B">
      <w:pPr>
        <w:spacing w:line="360" w:lineRule="auto"/>
        <w:ind w:left="0" w:right="1695"/>
        <w:rPr>
          <w:b/>
          <w:sz w:val="22"/>
          <w:lang w:val="fr-FR"/>
        </w:rPr>
      </w:pPr>
      <w:r w:rsidRPr="00897C9B">
        <w:rPr>
          <w:b/>
          <w:sz w:val="22"/>
          <w:lang w:val="fr-FR"/>
        </w:rPr>
        <w:t>Récemment</w:t>
      </w:r>
      <w:r w:rsidR="00497686" w:rsidRPr="00897C9B">
        <w:rPr>
          <w:b/>
          <w:sz w:val="22"/>
          <w:lang w:val="fr-FR"/>
        </w:rPr>
        <w:t>, un centre de distribution multicanal hautement automatisé a été construit pour Mango près de Ba</w:t>
      </w:r>
      <w:r w:rsidR="002E7C9B" w:rsidRPr="00897C9B">
        <w:rPr>
          <w:b/>
          <w:sz w:val="22"/>
          <w:lang w:val="fr-FR"/>
        </w:rPr>
        <w:t xml:space="preserve">rcelone. Ce centre logistique </w:t>
      </w:r>
      <w:r w:rsidR="00497686" w:rsidRPr="00897C9B">
        <w:rPr>
          <w:b/>
          <w:sz w:val="22"/>
          <w:lang w:val="fr-FR"/>
        </w:rPr>
        <w:t xml:space="preserve">approvisionne actuellement plus de 2 200 </w:t>
      </w:r>
      <w:r w:rsidRPr="00897C9B">
        <w:rPr>
          <w:b/>
          <w:sz w:val="22"/>
          <w:lang w:val="fr-FR"/>
        </w:rPr>
        <w:t>magasins</w:t>
      </w:r>
      <w:r w:rsidR="00497686" w:rsidRPr="00897C9B">
        <w:rPr>
          <w:b/>
          <w:sz w:val="22"/>
          <w:lang w:val="fr-FR"/>
        </w:rPr>
        <w:t xml:space="preserve"> et clients e</w:t>
      </w:r>
      <w:r w:rsidR="00EF09C7" w:rsidRPr="00897C9B">
        <w:rPr>
          <w:b/>
          <w:sz w:val="22"/>
          <w:lang w:val="fr-FR"/>
        </w:rPr>
        <w:t>-com</w:t>
      </w:r>
      <w:r w:rsidR="00497686" w:rsidRPr="00897C9B">
        <w:rPr>
          <w:b/>
          <w:sz w:val="22"/>
          <w:lang w:val="fr-FR"/>
        </w:rPr>
        <w:t>, non seulement en Espagne et en Europe, mais aussi dans le monde entier. Le spécialiste autrichien de l'intralogistique TGW a été chargé de la conception et de l'exécution du projet</w:t>
      </w:r>
      <w:r w:rsidRPr="00897C9B">
        <w:rPr>
          <w:b/>
          <w:sz w:val="22"/>
          <w:lang w:val="fr-FR"/>
        </w:rPr>
        <w:t xml:space="preserve">. Une solution flexible </w:t>
      </w:r>
      <w:r w:rsidR="00EF09C7" w:rsidRPr="00897C9B">
        <w:rPr>
          <w:b/>
          <w:sz w:val="22"/>
          <w:lang w:val="fr-FR"/>
        </w:rPr>
        <w:t>permet à</w:t>
      </w:r>
      <w:r w:rsidRPr="00897C9B">
        <w:rPr>
          <w:b/>
          <w:sz w:val="22"/>
          <w:lang w:val="fr-FR"/>
        </w:rPr>
        <w:t xml:space="preserve"> Mango </w:t>
      </w:r>
      <w:r w:rsidR="00EF09C7" w:rsidRPr="00897C9B">
        <w:rPr>
          <w:b/>
          <w:sz w:val="22"/>
          <w:lang w:val="fr-FR"/>
        </w:rPr>
        <w:t>de</w:t>
      </w:r>
      <w:r w:rsidR="00497686" w:rsidRPr="00897C9B">
        <w:rPr>
          <w:b/>
          <w:sz w:val="22"/>
          <w:lang w:val="fr-FR"/>
        </w:rPr>
        <w:t xml:space="preserve"> préparer</w:t>
      </w:r>
      <w:r w:rsidR="00EF09C7" w:rsidRPr="00897C9B">
        <w:rPr>
          <w:b/>
          <w:sz w:val="22"/>
          <w:lang w:val="fr-FR"/>
        </w:rPr>
        <w:t xml:space="preserve"> toute sa gamme de produits, </w:t>
      </w:r>
      <w:r w:rsidR="00497686" w:rsidRPr="00897C9B">
        <w:rPr>
          <w:b/>
          <w:sz w:val="22"/>
          <w:lang w:val="fr-FR"/>
        </w:rPr>
        <w:t>vêtements et accessoires</w:t>
      </w:r>
      <w:r w:rsidR="00EF09C7" w:rsidRPr="00897C9B">
        <w:rPr>
          <w:b/>
          <w:sz w:val="22"/>
          <w:lang w:val="fr-FR"/>
        </w:rPr>
        <w:t>.</w:t>
      </w:r>
    </w:p>
    <w:p w:rsidR="00497686" w:rsidRPr="00B44415" w:rsidRDefault="00497686" w:rsidP="00897C9B">
      <w:pPr>
        <w:spacing w:line="360" w:lineRule="auto"/>
        <w:ind w:left="0" w:right="1695"/>
        <w:rPr>
          <w:sz w:val="22"/>
          <w:lang w:val="fr-FR"/>
        </w:rPr>
      </w:pPr>
      <w:r w:rsidRPr="00B44415">
        <w:rPr>
          <w:sz w:val="22"/>
          <w:lang w:val="fr-FR"/>
        </w:rPr>
        <w:t xml:space="preserve"> </w:t>
      </w:r>
    </w:p>
    <w:p w:rsidR="00497686" w:rsidRPr="00B44415" w:rsidRDefault="00497686" w:rsidP="00897C9B">
      <w:pPr>
        <w:spacing w:line="360" w:lineRule="auto"/>
        <w:ind w:left="0" w:right="1695"/>
        <w:rPr>
          <w:sz w:val="22"/>
          <w:lang w:val="fr-FR"/>
        </w:rPr>
      </w:pPr>
      <w:r w:rsidRPr="00B44415">
        <w:rPr>
          <w:sz w:val="22"/>
          <w:lang w:val="fr-FR"/>
        </w:rPr>
        <w:t xml:space="preserve">Fondé en 1984, Mango est l'un des principaux groupes de mode </w:t>
      </w:r>
      <w:r w:rsidR="00224B1C" w:rsidRPr="00B44415">
        <w:rPr>
          <w:sz w:val="22"/>
          <w:lang w:val="fr-FR"/>
        </w:rPr>
        <w:t>dans le</w:t>
      </w:r>
      <w:r w:rsidRPr="00B44415">
        <w:rPr>
          <w:sz w:val="22"/>
          <w:lang w:val="fr-FR"/>
        </w:rPr>
        <w:t xml:space="preserve"> monde. Mango vend des vêtements, des chaussures, des sacs et des accessoires en ligne ainsi que dans plus de 2 200 magasins</w:t>
      </w:r>
      <w:r w:rsidR="00EF09C7" w:rsidRPr="00B44415">
        <w:rPr>
          <w:sz w:val="22"/>
          <w:lang w:val="fr-FR"/>
        </w:rPr>
        <w:t xml:space="preserve"> répartis </w:t>
      </w:r>
      <w:r w:rsidRPr="00B44415">
        <w:rPr>
          <w:sz w:val="22"/>
          <w:lang w:val="fr-FR"/>
        </w:rPr>
        <w:t xml:space="preserve">dans plus de 110 pays. Avec 15 000 employés, Mango a réalisé un chiffre d'affaires de 2,2 milliards d'euros. En raison de sa croissance ces dernières années, il est devenu nécessaire de consolider sa chaîne d'approvisionnement. Afin d'optimiser les délais de livraison et de réduire les coûts logistiques, Mango a opté pour une plateforme centrale dans la </w:t>
      </w:r>
      <w:r w:rsidR="002E7C9B" w:rsidRPr="00B44415">
        <w:rPr>
          <w:sz w:val="22"/>
          <w:lang w:val="fr-FR"/>
        </w:rPr>
        <w:t>commune</w:t>
      </w:r>
      <w:r w:rsidRPr="00B44415">
        <w:rPr>
          <w:sz w:val="22"/>
          <w:lang w:val="fr-FR"/>
        </w:rPr>
        <w:t xml:space="preserve"> catalane de Lliça d'Amunt.</w:t>
      </w:r>
    </w:p>
    <w:p w:rsidR="00497686" w:rsidRPr="00B44415" w:rsidRDefault="00497686" w:rsidP="00897C9B">
      <w:pPr>
        <w:spacing w:line="360" w:lineRule="auto"/>
        <w:ind w:left="0" w:right="1695"/>
        <w:rPr>
          <w:sz w:val="22"/>
          <w:lang w:val="fr-FR"/>
        </w:rPr>
      </w:pPr>
    </w:p>
    <w:p w:rsidR="00497686" w:rsidRPr="00B44415" w:rsidRDefault="0080478E" w:rsidP="00897C9B">
      <w:pPr>
        <w:spacing w:line="360" w:lineRule="auto"/>
        <w:ind w:left="0" w:right="1695"/>
        <w:rPr>
          <w:b/>
          <w:sz w:val="22"/>
          <w:lang w:val="fr-FR"/>
        </w:rPr>
      </w:pPr>
      <w:r w:rsidRPr="00B44415">
        <w:rPr>
          <w:b/>
          <w:sz w:val="22"/>
          <w:lang w:val="fr-FR"/>
        </w:rPr>
        <w:t>F</w:t>
      </w:r>
      <w:r w:rsidR="00497686" w:rsidRPr="00B44415">
        <w:rPr>
          <w:b/>
          <w:sz w:val="22"/>
          <w:lang w:val="fr-FR"/>
        </w:rPr>
        <w:t>lexibilité et performance</w:t>
      </w:r>
      <w:r w:rsidRPr="00B44415">
        <w:rPr>
          <w:b/>
          <w:sz w:val="22"/>
          <w:lang w:val="fr-FR"/>
        </w:rPr>
        <w:t xml:space="preserve"> combinées</w:t>
      </w:r>
    </w:p>
    <w:p w:rsidR="00497686" w:rsidRPr="00B44415" w:rsidRDefault="00497686" w:rsidP="00897C9B">
      <w:pPr>
        <w:spacing w:line="360" w:lineRule="auto"/>
        <w:ind w:left="0" w:right="1695"/>
        <w:rPr>
          <w:b/>
          <w:sz w:val="22"/>
          <w:lang w:val="fr-FR"/>
        </w:rPr>
      </w:pPr>
    </w:p>
    <w:p w:rsidR="00497686" w:rsidRPr="00B44415" w:rsidRDefault="00497686" w:rsidP="00897C9B">
      <w:pPr>
        <w:spacing w:line="360" w:lineRule="auto"/>
        <w:ind w:left="0" w:right="1695"/>
        <w:rPr>
          <w:sz w:val="22"/>
          <w:lang w:val="fr-FR"/>
        </w:rPr>
      </w:pPr>
      <w:r w:rsidRPr="00B44415">
        <w:rPr>
          <w:sz w:val="22"/>
          <w:lang w:val="fr-FR"/>
        </w:rPr>
        <w:t xml:space="preserve">Dans la zone </w:t>
      </w:r>
      <w:r w:rsidR="00224B1C" w:rsidRPr="00B44415">
        <w:rPr>
          <w:sz w:val="22"/>
          <w:lang w:val="fr-FR"/>
        </w:rPr>
        <w:t>de réception</w:t>
      </w:r>
      <w:r w:rsidRPr="00B44415">
        <w:rPr>
          <w:sz w:val="22"/>
          <w:lang w:val="fr-FR"/>
        </w:rPr>
        <w:t xml:space="preserve">, les cartons sont reçus directement dans des conteneurs ou sur des palettes. La zone de stockage et de préparation des commandes se compose d'un système miniload </w:t>
      </w:r>
      <w:r w:rsidR="00224B1C" w:rsidRPr="00B44415">
        <w:rPr>
          <w:sz w:val="22"/>
          <w:lang w:val="fr-FR"/>
        </w:rPr>
        <w:t>de</w:t>
      </w:r>
      <w:r w:rsidRPr="00B44415">
        <w:rPr>
          <w:sz w:val="22"/>
          <w:lang w:val="fr-FR"/>
        </w:rPr>
        <w:t xml:space="preserve"> 44 allées et </w:t>
      </w:r>
      <w:r w:rsidR="0080478E" w:rsidRPr="00B44415">
        <w:rPr>
          <w:sz w:val="22"/>
          <w:lang w:val="fr-FR"/>
        </w:rPr>
        <w:t>d’</w:t>
      </w:r>
      <w:r w:rsidRPr="00B44415">
        <w:rPr>
          <w:sz w:val="22"/>
          <w:lang w:val="fr-FR"/>
        </w:rPr>
        <w:t>une capacité de 850 000 cartons. Dans la zo</w:t>
      </w:r>
      <w:r w:rsidR="00BC7BB8" w:rsidRPr="00B44415">
        <w:rPr>
          <w:sz w:val="22"/>
          <w:lang w:val="fr-FR"/>
        </w:rPr>
        <w:t>ne de picking, les commandes</w:t>
      </w:r>
      <w:r w:rsidRPr="00B44415">
        <w:rPr>
          <w:sz w:val="22"/>
          <w:lang w:val="fr-FR"/>
        </w:rPr>
        <w:t xml:space="preserve"> </w:t>
      </w:r>
      <w:r w:rsidR="00BC7BB8" w:rsidRPr="00B44415">
        <w:rPr>
          <w:sz w:val="22"/>
          <w:lang w:val="fr-FR"/>
        </w:rPr>
        <w:t xml:space="preserve">journalières de vêtements et accessoires </w:t>
      </w:r>
      <w:r w:rsidRPr="00B44415">
        <w:rPr>
          <w:sz w:val="22"/>
          <w:lang w:val="fr-FR"/>
        </w:rPr>
        <w:t xml:space="preserve">sont préparées </w:t>
      </w:r>
      <w:r w:rsidR="00BC7BB8" w:rsidRPr="00B44415">
        <w:rPr>
          <w:sz w:val="22"/>
          <w:lang w:val="fr-FR"/>
        </w:rPr>
        <w:t>et mises en</w:t>
      </w:r>
      <w:r w:rsidRPr="00B44415">
        <w:rPr>
          <w:sz w:val="22"/>
          <w:lang w:val="fr-FR"/>
        </w:rPr>
        <w:t xml:space="preserve"> cartons. </w:t>
      </w:r>
      <w:r w:rsidR="0080478E" w:rsidRPr="00B44415">
        <w:rPr>
          <w:sz w:val="22"/>
          <w:lang w:val="fr-FR"/>
        </w:rPr>
        <w:t>Cette zone</w:t>
      </w:r>
      <w:r w:rsidRPr="00B44415">
        <w:rPr>
          <w:sz w:val="22"/>
          <w:lang w:val="fr-FR"/>
        </w:rPr>
        <w:t xml:space="preserve"> </w:t>
      </w:r>
      <w:r w:rsidR="0080478E" w:rsidRPr="00B44415">
        <w:rPr>
          <w:sz w:val="22"/>
          <w:lang w:val="fr-FR"/>
        </w:rPr>
        <w:t xml:space="preserve">se compose de </w:t>
      </w:r>
      <w:r w:rsidRPr="00B44415">
        <w:rPr>
          <w:sz w:val="22"/>
          <w:lang w:val="fr-FR"/>
        </w:rPr>
        <w:t xml:space="preserve">huit stations </w:t>
      </w:r>
      <w:r w:rsidR="003C2788" w:rsidRPr="00B44415">
        <w:rPr>
          <w:sz w:val="22"/>
          <w:lang w:val="fr-FR"/>
        </w:rPr>
        <w:t xml:space="preserve">ergonomiques </w:t>
      </w:r>
      <w:r w:rsidRPr="00B44415">
        <w:rPr>
          <w:sz w:val="22"/>
          <w:lang w:val="fr-FR"/>
        </w:rPr>
        <w:t xml:space="preserve">de </w:t>
      </w:r>
      <w:r w:rsidR="00224B1C" w:rsidRPr="00B44415">
        <w:rPr>
          <w:sz w:val="22"/>
          <w:lang w:val="fr-FR"/>
        </w:rPr>
        <w:t>mise en bacs</w:t>
      </w:r>
      <w:r w:rsidRPr="00B44415">
        <w:rPr>
          <w:sz w:val="22"/>
          <w:lang w:val="fr-FR"/>
        </w:rPr>
        <w:t xml:space="preserve"> et </w:t>
      </w:r>
      <w:r w:rsidR="00BC7BB8" w:rsidRPr="00B44415">
        <w:rPr>
          <w:sz w:val="22"/>
          <w:lang w:val="fr-FR"/>
        </w:rPr>
        <w:t xml:space="preserve">cartons et </w:t>
      </w:r>
      <w:r w:rsidR="0080478E" w:rsidRPr="00B44415">
        <w:rPr>
          <w:sz w:val="22"/>
          <w:lang w:val="fr-FR"/>
        </w:rPr>
        <w:t>d’</w:t>
      </w:r>
      <w:r w:rsidRPr="00B44415">
        <w:rPr>
          <w:sz w:val="22"/>
          <w:lang w:val="fr-FR"/>
        </w:rPr>
        <w:t xml:space="preserve">un système </w:t>
      </w:r>
      <w:r w:rsidR="00224B1C" w:rsidRPr="00B44415">
        <w:rPr>
          <w:sz w:val="22"/>
          <w:lang w:val="fr-FR"/>
        </w:rPr>
        <w:t>shuttle</w:t>
      </w:r>
      <w:r w:rsidRPr="00B44415">
        <w:rPr>
          <w:sz w:val="22"/>
          <w:lang w:val="fr-FR"/>
        </w:rPr>
        <w:t xml:space="preserve"> Stingray. Ce dernier est composé de 14 allées </w:t>
      </w:r>
      <w:r w:rsidR="0080478E" w:rsidRPr="00B44415">
        <w:rPr>
          <w:sz w:val="22"/>
          <w:lang w:val="fr-FR"/>
        </w:rPr>
        <w:t>sur</w:t>
      </w:r>
      <w:r w:rsidRPr="00B44415">
        <w:rPr>
          <w:sz w:val="22"/>
          <w:lang w:val="fr-FR"/>
        </w:rPr>
        <w:t xml:space="preserve"> 13 niveaux pour alimenter en cartons mono</w:t>
      </w:r>
      <w:r w:rsidR="00224B1C" w:rsidRPr="00B44415">
        <w:rPr>
          <w:sz w:val="22"/>
          <w:lang w:val="fr-FR"/>
        </w:rPr>
        <w:t>-</w:t>
      </w:r>
      <w:r w:rsidRPr="00B44415">
        <w:rPr>
          <w:sz w:val="22"/>
          <w:lang w:val="fr-FR"/>
        </w:rPr>
        <w:t>référen</w:t>
      </w:r>
      <w:r w:rsidR="00224B1C" w:rsidRPr="00B44415">
        <w:rPr>
          <w:sz w:val="22"/>
          <w:lang w:val="fr-FR"/>
        </w:rPr>
        <w:t>ce</w:t>
      </w:r>
      <w:r w:rsidRPr="00B44415">
        <w:rPr>
          <w:sz w:val="22"/>
          <w:lang w:val="fr-FR"/>
        </w:rPr>
        <w:t xml:space="preserve"> les postes d</w:t>
      </w:r>
      <w:r w:rsidR="00224B1C" w:rsidRPr="00B44415">
        <w:rPr>
          <w:sz w:val="22"/>
          <w:lang w:val="fr-FR"/>
        </w:rPr>
        <w:t xml:space="preserve">e préparation de commandes TGW </w:t>
      </w:r>
      <w:r w:rsidRPr="00B44415">
        <w:rPr>
          <w:sz w:val="22"/>
          <w:lang w:val="fr-FR"/>
        </w:rPr>
        <w:t xml:space="preserve">haute performance. </w:t>
      </w:r>
    </w:p>
    <w:p w:rsidR="00497686" w:rsidRPr="00B44415" w:rsidRDefault="00497686" w:rsidP="00897C9B">
      <w:pPr>
        <w:spacing w:line="360" w:lineRule="auto"/>
        <w:ind w:left="0" w:right="1695"/>
        <w:rPr>
          <w:sz w:val="22"/>
          <w:lang w:val="fr-FR"/>
        </w:rPr>
      </w:pPr>
    </w:p>
    <w:p w:rsidR="00497686" w:rsidRDefault="00497686" w:rsidP="00897C9B">
      <w:pPr>
        <w:spacing w:line="360" w:lineRule="auto"/>
        <w:ind w:left="0" w:right="1695"/>
        <w:rPr>
          <w:sz w:val="22"/>
          <w:lang w:val="fr-FR"/>
        </w:rPr>
      </w:pPr>
      <w:r w:rsidRPr="00B44415">
        <w:rPr>
          <w:b/>
          <w:sz w:val="22"/>
          <w:lang w:val="fr-FR"/>
        </w:rPr>
        <w:t>Antonio Pascual</w:t>
      </w:r>
      <w:r w:rsidRPr="00B44415">
        <w:rPr>
          <w:sz w:val="22"/>
          <w:lang w:val="fr-FR"/>
        </w:rPr>
        <w:t>, directeur de la chaîne d'approvi</w:t>
      </w:r>
      <w:r w:rsidR="00897C9B">
        <w:rPr>
          <w:sz w:val="22"/>
          <w:lang w:val="fr-FR"/>
        </w:rPr>
        <w:t>sionnement chez Mango, confirme</w:t>
      </w:r>
      <w:r w:rsidRPr="00B44415">
        <w:rPr>
          <w:sz w:val="22"/>
          <w:lang w:val="fr-FR"/>
        </w:rPr>
        <w:t xml:space="preserve">: "Nous franchissons une nouvelle étape dans la modernisation de notre système intralogistique avec ce nouveau centre de distribution. Cela signifie que nous pourrons continuer à offrir à nos clients le meilleur service possible dans les années à venir". </w:t>
      </w:r>
      <w:r w:rsidRPr="00B44415">
        <w:rPr>
          <w:b/>
          <w:sz w:val="22"/>
          <w:lang w:val="fr-FR"/>
        </w:rPr>
        <w:t>David Bendien</w:t>
      </w:r>
      <w:r w:rsidRPr="00B44415">
        <w:rPr>
          <w:sz w:val="22"/>
          <w:lang w:val="fr-FR"/>
        </w:rPr>
        <w:t>, PDG</w:t>
      </w:r>
      <w:r w:rsidR="00897C9B">
        <w:rPr>
          <w:sz w:val="22"/>
          <w:lang w:val="fr-FR"/>
        </w:rPr>
        <w:t xml:space="preserve"> Europe du Sud chez TGW, ajoute</w:t>
      </w:r>
      <w:bookmarkStart w:id="0" w:name="_GoBack"/>
      <w:bookmarkEnd w:id="0"/>
      <w:r w:rsidRPr="00B44415">
        <w:rPr>
          <w:sz w:val="22"/>
          <w:lang w:val="fr-FR"/>
        </w:rPr>
        <w:t>: "La nouvelle solution est entièrement automatisée et combine à la fois flexibilité et dynami</w:t>
      </w:r>
      <w:r w:rsidR="0080478E" w:rsidRPr="00B44415">
        <w:rPr>
          <w:sz w:val="22"/>
          <w:lang w:val="fr-FR"/>
        </w:rPr>
        <w:t>sme</w:t>
      </w:r>
      <w:r w:rsidRPr="00B44415">
        <w:rPr>
          <w:sz w:val="22"/>
          <w:lang w:val="fr-FR"/>
        </w:rPr>
        <w:t xml:space="preserve"> avec un cont</w:t>
      </w:r>
      <w:r w:rsidR="0080478E" w:rsidRPr="00B44415">
        <w:rPr>
          <w:sz w:val="22"/>
          <w:lang w:val="fr-FR"/>
        </w:rPr>
        <w:t xml:space="preserve">rôle maximal de chaque process, </w:t>
      </w:r>
      <w:r w:rsidRPr="00B44415">
        <w:rPr>
          <w:sz w:val="22"/>
          <w:lang w:val="fr-FR"/>
        </w:rPr>
        <w:t xml:space="preserve">tout cela </w:t>
      </w:r>
      <w:r w:rsidR="0080478E" w:rsidRPr="00B44415">
        <w:rPr>
          <w:sz w:val="22"/>
          <w:lang w:val="fr-FR"/>
        </w:rPr>
        <w:t xml:space="preserve">avec </w:t>
      </w:r>
      <w:r w:rsidRPr="00B44415">
        <w:rPr>
          <w:sz w:val="22"/>
          <w:lang w:val="fr-FR"/>
        </w:rPr>
        <w:t>un coût total de possession</w:t>
      </w:r>
      <w:proofErr w:type="gramStart"/>
      <w:r w:rsidRPr="00B44415">
        <w:rPr>
          <w:sz w:val="22"/>
          <w:lang w:val="fr-FR"/>
        </w:rPr>
        <w:t xml:space="preserve"> </w:t>
      </w:r>
      <w:r w:rsidR="00897C9B">
        <w:rPr>
          <w:sz w:val="22"/>
          <w:lang w:val="fr-FR"/>
        </w:rPr>
        <w:t>«TCO</w:t>
      </w:r>
      <w:proofErr w:type="gramEnd"/>
      <w:r w:rsidR="0080478E" w:rsidRPr="00B44415">
        <w:rPr>
          <w:sz w:val="22"/>
          <w:lang w:val="fr-FR"/>
        </w:rPr>
        <w:t xml:space="preserve">» </w:t>
      </w:r>
      <w:r w:rsidR="00CF3136" w:rsidRPr="00B44415">
        <w:rPr>
          <w:sz w:val="22"/>
          <w:lang w:val="fr-FR"/>
        </w:rPr>
        <w:t>optimisé</w:t>
      </w:r>
      <w:r w:rsidRPr="00B44415">
        <w:rPr>
          <w:sz w:val="22"/>
          <w:lang w:val="fr-FR"/>
        </w:rPr>
        <w:t>".</w:t>
      </w:r>
    </w:p>
    <w:p w:rsidR="00897C9B" w:rsidRDefault="00897C9B" w:rsidP="00897C9B">
      <w:pPr>
        <w:spacing w:line="240" w:lineRule="auto"/>
        <w:ind w:left="0" w:right="1693"/>
        <w:rPr>
          <w:sz w:val="22"/>
          <w:lang w:val="fr-FR"/>
        </w:rPr>
      </w:pPr>
    </w:p>
    <w:p w:rsidR="00897C9B" w:rsidRDefault="00897C9B" w:rsidP="00897C9B">
      <w:pPr>
        <w:spacing w:line="240" w:lineRule="auto"/>
        <w:ind w:left="0" w:right="1693"/>
        <w:rPr>
          <w:sz w:val="22"/>
          <w:lang w:val="fr-FR"/>
        </w:rPr>
      </w:pPr>
    </w:p>
    <w:p w:rsidR="00897C9B" w:rsidRDefault="00897C9B" w:rsidP="00897C9B">
      <w:pPr>
        <w:spacing w:line="240" w:lineRule="auto"/>
        <w:ind w:left="0" w:right="1693"/>
        <w:rPr>
          <w:sz w:val="22"/>
          <w:lang w:val="fr-FR"/>
        </w:rPr>
      </w:pPr>
    </w:p>
    <w:p w:rsidR="00897C9B" w:rsidRDefault="00897C9B" w:rsidP="00897C9B">
      <w:pPr>
        <w:spacing w:line="240" w:lineRule="auto"/>
        <w:ind w:left="0" w:right="1693"/>
        <w:rPr>
          <w:sz w:val="22"/>
          <w:lang w:val="fr-FR"/>
        </w:rPr>
      </w:pPr>
    </w:p>
    <w:p w:rsidR="00897C9B" w:rsidRDefault="00897C9B" w:rsidP="00897C9B">
      <w:pPr>
        <w:spacing w:line="240" w:lineRule="auto"/>
        <w:ind w:left="0" w:right="1693"/>
        <w:rPr>
          <w:sz w:val="22"/>
          <w:lang w:val="fr-FR"/>
        </w:rPr>
      </w:pPr>
    </w:p>
    <w:p w:rsidR="00897C9B" w:rsidRDefault="00897C9B" w:rsidP="00897C9B">
      <w:pPr>
        <w:spacing w:line="240" w:lineRule="auto"/>
        <w:ind w:left="0" w:right="1693"/>
        <w:rPr>
          <w:sz w:val="22"/>
          <w:lang w:val="fr-FR"/>
        </w:rPr>
      </w:pPr>
    </w:p>
    <w:p w:rsidR="00897C9B" w:rsidRDefault="00897C9B" w:rsidP="00897C9B">
      <w:pPr>
        <w:spacing w:line="240" w:lineRule="auto"/>
        <w:ind w:left="0" w:right="1693"/>
        <w:rPr>
          <w:sz w:val="22"/>
          <w:lang w:val="fr-FR"/>
        </w:rPr>
      </w:pPr>
    </w:p>
    <w:p w:rsidR="00897C9B" w:rsidRDefault="00897C9B" w:rsidP="00897C9B">
      <w:pPr>
        <w:spacing w:line="240" w:lineRule="auto"/>
        <w:ind w:left="0" w:right="1693"/>
        <w:rPr>
          <w:sz w:val="22"/>
          <w:lang w:val="fr-FR"/>
        </w:rPr>
      </w:pPr>
    </w:p>
    <w:p w:rsidR="00897C9B" w:rsidRDefault="00897C9B" w:rsidP="00897C9B">
      <w:pPr>
        <w:spacing w:line="240" w:lineRule="auto"/>
        <w:ind w:left="0" w:right="1693"/>
        <w:rPr>
          <w:sz w:val="22"/>
          <w:lang w:val="fr-FR"/>
        </w:rPr>
      </w:pPr>
    </w:p>
    <w:p w:rsidR="00897C9B" w:rsidRDefault="00897C9B" w:rsidP="00897C9B">
      <w:pPr>
        <w:spacing w:line="240" w:lineRule="auto"/>
        <w:ind w:left="0" w:right="1693"/>
        <w:rPr>
          <w:sz w:val="22"/>
          <w:lang w:val="fr-FR"/>
        </w:rPr>
      </w:pPr>
    </w:p>
    <w:p w:rsidR="00897C9B" w:rsidRDefault="00897C9B" w:rsidP="00897C9B">
      <w:pPr>
        <w:spacing w:line="240" w:lineRule="auto"/>
        <w:ind w:left="0" w:right="1693"/>
        <w:rPr>
          <w:sz w:val="22"/>
          <w:lang w:val="fr-FR"/>
        </w:rPr>
      </w:pPr>
    </w:p>
    <w:p w:rsidR="00897C9B" w:rsidRDefault="00897C9B" w:rsidP="00897C9B">
      <w:pPr>
        <w:spacing w:line="240" w:lineRule="auto"/>
        <w:ind w:left="0" w:right="1693"/>
        <w:rPr>
          <w:sz w:val="22"/>
          <w:lang w:val="fr-FR"/>
        </w:rPr>
      </w:pPr>
    </w:p>
    <w:p w:rsidR="00897C9B" w:rsidRDefault="00897C9B" w:rsidP="00897C9B">
      <w:pPr>
        <w:spacing w:line="240" w:lineRule="auto"/>
        <w:ind w:left="0" w:right="1693"/>
        <w:rPr>
          <w:sz w:val="22"/>
          <w:lang w:val="fr-FR"/>
        </w:rPr>
      </w:pPr>
    </w:p>
    <w:p w:rsidR="00897C9B" w:rsidRDefault="00897C9B" w:rsidP="00897C9B">
      <w:pPr>
        <w:spacing w:line="240" w:lineRule="auto"/>
        <w:ind w:left="0" w:right="1693"/>
        <w:rPr>
          <w:sz w:val="22"/>
          <w:lang w:val="fr-FR"/>
        </w:rPr>
      </w:pPr>
    </w:p>
    <w:p w:rsidR="00897C9B" w:rsidRDefault="00897C9B" w:rsidP="00897C9B">
      <w:pPr>
        <w:spacing w:line="240" w:lineRule="auto"/>
        <w:ind w:left="0" w:right="1693"/>
        <w:rPr>
          <w:sz w:val="22"/>
          <w:lang w:val="fr-FR"/>
        </w:rPr>
      </w:pPr>
    </w:p>
    <w:p w:rsidR="00897C9B" w:rsidRDefault="00897C9B" w:rsidP="00897C9B">
      <w:pPr>
        <w:spacing w:line="240" w:lineRule="auto"/>
        <w:ind w:left="0" w:right="1693"/>
        <w:rPr>
          <w:sz w:val="22"/>
          <w:lang w:val="fr-FR"/>
        </w:rPr>
      </w:pPr>
    </w:p>
    <w:p w:rsidR="00897C9B" w:rsidRDefault="00897C9B" w:rsidP="00897C9B">
      <w:pPr>
        <w:spacing w:line="240" w:lineRule="auto"/>
        <w:ind w:left="0" w:right="1693"/>
        <w:rPr>
          <w:sz w:val="22"/>
          <w:lang w:val="fr-FR"/>
        </w:rPr>
      </w:pPr>
    </w:p>
    <w:p w:rsidR="00897C9B" w:rsidRDefault="00897C9B" w:rsidP="00897C9B">
      <w:pPr>
        <w:spacing w:line="240" w:lineRule="auto"/>
        <w:ind w:left="0" w:right="1693"/>
        <w:rPr>
          <w:sz w:val="22"/>
          <w:lang w:val="fr-FR"/>
        </w:rPr>
      </w:pPr>
    </w:p>
    <w:p w:rsidR="00897C9B" w:rsidRDefault="00897C9B" w:rsidP="00897C9B">
      <w:pPr>
        <w:spacing w:line="240" w:lineRule="auto"/>
        <w:ind w:left="0" w:right="1693"/>
        <w:rPr>
          <w:sz w:val="22"/>
          <w:lang w:val="fr-FR"/>
        </w:rPr>
      </w:pPr>
    </w:p>
    <w:p w:rsidR="00897C9B" w:rsidRDefault="00897C9B" w:rsidP="00897C9B">
      <w:pPr>
        <w:spacing w:line="240" w:lineRule="auto"/>
        <w:ind w:left="0" w:right="1693"/>
        <w:rPr>
          <w:sz w:val="22"/>
          <w:lang w:val="fr-FR"/>
        </w:rPr>
      </w:pPr>
    </w:p>
    <w:p w:rsidR="00897C9B" w:rsidRDefault="00897C9B" w:rsidP="00897C9B">
      <w:pPr>
        <w:spacing w:line="240" w:lineRule="auto"/>
        <w:ind w:left="0" w:right="1693"/>
        <w:rPr>
          <w:sz w:val="22"/>
          <w:lang w:val="fr-FR"/>
        </w:rPr>
      </w:pPr>
    </w:p>
    <w:p w:rsidR="00897C9B" w:rsidRDefault="00897C9B" w:rsidP="00897C9B">
      <w:pPr>
        <w:spacing w:line="240" w:lineRule="auto"/>
        <w:ind w:left="0" w:right="1693"/>
        <w:rPr>
          <w:sz w:val="22"/>
          <w:lang w:val="fr-FR"/>
        </w:rPr>
      </w:pPr>
    </w:p>
    <w:p w:rsidR="00897C9B" w:rsidRDefault="00897C9B" w:rsidP="00897C9B">
      <w:pPr>
        <w:spacing w:line="240" w:lineRule="auto"/>
        <w:ind w:left="0" w:right="1693"/>
        <w:rPr>
          <w:sz w:val="22"/>
          <w:lang w:val="fr-FR"/>
        </w:rPr>
      </w:pPr>
    </w:p>
    <w:p w:rsidR="00897C9B" w:rsidRDefault="00897C9B" w:rsidP="00897C9B">
      <w:pPr>
        <w:spacing w:line="240" w:lineRule="auto"/>
        <w:ind w:left="0" w:right="1693"/>
        <w:rPr>
          <w:sz w:val="22"/>
          <w:lang w:val="fr-FR"/>
        </w:rPr>
      </w:pPr>
    </w:p>
    <w:p w:rsidR="00897C9B" w:rsidRDefault="00897C9B" w:rsidP="00897C9B">
      <w:pPr>
        <w:spacing w:line="240" w:lineRule="auto"/>
        <w:ind w:left="0" w:right="1693"/>
        <w:rPr>
          <w:sz w:val="22"/>
          <w:lang w:val="fr-FR"/>
        </w:rPr>
      </w:pPr>
    </w:p>
    <w:p w:rsidR="00897C9B" w:rsidRDefault="00897C9B" w:rsidP="00897C9B">
      <w:pPr>
        <w:spacing w:line="240" w:lineRule="auto"/>
        <w:ind w:left="0" w:right="1693"/>
        <w:rPr>
          <w:sz w:val="22"/>
          <w:lang w:val="fr-FR"/>
        </w:rPr>
      </w:pPr>
    </w:p>
    <w:p w:rsidR="00897C9B" w:rsidRDefault="00897C9B" w:rsidP="00897C9B">
      <w:pPr>
        <w:spacing w:line="240" w:lineRule="auto"/>
        <w:ind w:left="0" w:right="1693"/>
        <w:rPr>
          <w:sz w:val="22"/>
          <w:lang w:val="fr-FR"/>
        </w:rPr>
      </w:pPr>
    </w:p>
    <w:p w:rsidR="00897C9B" w:rsidRDefault="00897C9B" w:rsidP="00897C9B">
      <w:pPr>
        <w:spacing w:line="240" w:lineRule="auto"/>
        <w:ind w:left="0" w:right="1693"/>
        <w:rPr>
          <w:sz w:val="22"/>
          <w:lang w:val="fr-FR"/>
        </w:rPr>
      </w:pPr>
    </w:p>
    <w:p w:rsidR="00897C9B" w:rsidRDefault="00897C9B" w:rsidP="00897C9B">
      <w:pPr>
        <w:spacing w:line="240" w:lineRule="auto"/>
        <w:ind w:left="0" w:right="1693"/>
        <w:rPr>
          <w:sz w:val="22"/>
          <w:lang w:val="fr-FR"/>
        </w:rPr>
      </w:pPr>
    </w:p>
    <w:p w:rsidR="00897C9B" w:rsidRDefault="00897C9B" w:rsidP="00897C9B">
      <w:pPr>
        <w:spacing w:line="240" w:lineRule="auto"/>
        <w:ind w:left="0" w:right="1693"/>
        <w:rPr>
          <w:sz w:val="22"/>
          <w:lang w:val="fr-FR"/>
        </w:rPr>
      </w:pPr>
    </w:p>
    <w:p w:rsidR="00897C9B" w:rsidRDefault="00897C9B" w:rsidP="00897C9B">
      <w:pPr>
        <w:spacing w:line="240" w:lineRule="auto"/>
        <w:ind w:left="0" w:right="1693"/>
        <w:rPr>
          <w:sz w:val="22"/>
          <w:lang w:val="fr-FR"/>
        </w:rPr>
      </w:pPr>
    </w:p>
    <w:p w:rsidR="00897C9B" w:rsidRDefault="00897C9B" w:rsidP="00897C9B">
      <w:pPr>
        <w:spacing w:line="240" w:lineRule="auto"/>
        <w:ind w:left="0" w:right="1693"/>
        <w:rPr>
          <w:sz w:val="22"/>
          <w:lang w:val="fr-FR"/>
        </w:rPr>
      </w:pPr>
    </w:p>
    <w:p w:rsidR="00897C9B" w:rsidRDefault="00897C9B" w:rsidP="00897C9B">
      <w:pPr>
        <w:spacing w:line="240" w:lineRule="auto"/>
        <w:ind w:left="0" w:right="1693"/>
        <w:rPr>
          <w:sz w:val="22"/>
          <w:lang w:val="fr-FR"/>
        </w:rPr>
      </w:pPr>
    </w:p>
    <w:p w:rsidR="00897C9B" w:rsidRDefault="00897C9B" w:rsidP="00897C9B">
      <w:pPr>
        <w:spacing w:line="240" w:lineRule="auto"/>
        <w:ind w:left="0" w:right="1693"/>
        <w:rPr>
          <w:sz w:val="22"/>
          <w:lang w:val="fr-FR"/>
        </w:rPr>
      </w:pPr>
    </w:p>
    <w:p w:rsidR="00897C9B" w:rsidRDefault="00897C9B" w:rsidP="00897C9B">
      <w:pPr>
        <w:spacing w:line="240" w:lineRule="auto"/>
        <w:ind w:left="0" w:right="1693"/>
        <w:rPr>
          <w:sz w:val="22"/>
          <w:lang w:val="fr-FR"/>
        </w:rPr>
      </w:pPr>
    </w:p>
    <w:p w:rsidR="00897C9B" w:rsidRDefault="00897C9B" w:rsidP="00897C9B">
      <w:pPr>
        <w:spacing w:line="240" w:lineRule="auto"/>
        <w:ind w:left="0" w:right="1693"/>
        <w:rPr>
          <w:sz w:val="22"/>
          <w:lang w:val="fr-FR"/>
        </w:rPr>
      </w:pPr>
    </w:p>
    <w:p w:rsidR="00897C9B" w:rsidRDefault="00897C9B" w:rsidP="00897C9B">
      <w:pPr>
        <w:spacing w:line="240" w:lineRule="auto"/>
        <w:ind w:left="0" w:right="1693"/>
        <w:rPr>
          <w:sz w:val="22"/>
          <w:lang w:val="fr-FR"/>
        </w:rPr>
      </w:pPr>
    </w:p>
    <w:p w:rsidR="00897C9B" w:rsidRPr="00B44415" w:rsidRDefault="00897C9B" w:rsidP="00897C9B">
      <w:pPr>
        <w:spacing w:line="240" w:lineRule="auto"/>
        <w:ind w:left="0" w:right="1693"/>
        <w:rPr>
          <w:sz w:val="22"/>
          <w:lang w:val="fr-FR"/>
        </w:rPr>
      </w:pPr>
    </w:p>
    <w:p w:rsidR="00497686" w:rsidRPr="00497686" w:rsidRDefault="00497686" w:rsidP="00897C9B">
      <w:pPr>
        <w:spacing w:line="240" w:lineRule="auto"/>
        <w:ind w:left="0" w:right="1693"/>
        <w:rPr>
          <w:lang w:val="fr-FR"/>
        </w:rPr>
      </w:pPr>
    </w:p>
    <w:p w:rsidR="00560A7A" w:rsidRPr="00D6445D" w:rsidRDefault="00457138" w:rsidP="00897C9B">
      <w:pPr>
        <w:spacing w:line="240" w:lineRule="auto"/>
        <w:ind w:left="0" w:right="1693"/>
        <w:rPr>
          <w:rStyle w:val="Hyperlink"/>
          <w:rFonts w:cs="Arial"/>
          <w:color w:val="auto"/>
          <w:u w:val="none"/>
          <w:lang w:val="fr-FR"/>
        </w:rPr>
      </w:pPr>
      <w:hyperlink r:id="rId8" w:history="1">
        <w:r w:rsidR="00560A7A" w:rsidRPr="00D6445D">
          <w:rPr>
            <w:rStyle w:val="Hyperlink"/>
            <w:rFonts w:cs="Arial"/>
            <w:lang w:val="fr-FR"/>
          </w:rPr>
          <w:t>www.tgw-group.com</w:t>
        </w:r>
      </w:hyperlink>
      <w:r w:rsidR="00560A7A" w:rsidRPr="00D6445D">
        <w:rPr>
          <w:rStyle w:val="Hyperlink"/>
          <w:rFonts w:cs="Arial"/>
          <w:color w:val="auto"/>
          <w:u w:val="none"/>
          <w:lang w:val="fr-FR"/>
        </w:rPr>
        <w:br/>
      </w:r>
    </w:p>
    <w:p w:rsidR="00167C23" w:rsidRPr="00EF3956" w:rsidRDefault="00167C23" w:rsidP="00897C9B">
      <w:pPr>
        <w:pStyle w:val="StandardWeb"/>
        <w:shd w:val="clear" w:color="auto" w:fill="FFFFFF"/>
        <w:spacing w:before="0" w:beforeAutospacing="0" w:after="0" w:afterAutospacing="0" w:line="360" w:lineRule="auto"/>
        <w:ind w:right="1693"/>
        <w:jc w:val="both"/>
        <w:rPr>
          <w:rFonts w:ascii="Arial" w:hAnsi="Arial" w:cs="Arial"/>
          <w:sz w:val="20"/>
          <w:szCs w:val="20"/>
          <w:lang w:val="fr-FR"/>
        </w:rPr>
      </w:pPr>
      <w:r w:rsidRPr="00EF3956">
        <w:rPr>
          <w:rFonts w:ascii="Arial" w:hAnsi="Arial" w:cs="Arial"/>
          <w:b/>
          <w:sz w:val="20"/>
          <w:szCs w:val="20"/>
          <w:lang w:val="fr-FR"/>
        </w:rPr>
        <w:t>A propos de TGW Logistics Group:</w:t>
      </w:r>
    </w:p>
    <w:p w:rsidR="00167C23" w:rsidRDefault="00167C23" w:rsidP="00897C9B">
      <w:pPr>
        <w:shd w:val="clear" w:color="auto" w:fill="FFFFFF"/>
        <w:spacing w:line="240" w:lineRule="auto"/>
        <w:ind w:left="0" w:right="1693"/>
        <w:rPr>
          <w:rFonts w:eastAsia="Times New Roman" w:cs="Arial"/>
          <w:szCs w:val="20"/>
          <w:lang w:val="fr-FR" w:eastAsia="fr-FR"/>
        </w:rPr>
      </w:pPr>
      <w:r w:rsidRPr="00EF3956">
        <w:rPr>
          <w:rFonts w:eastAsia="Times New Roman" w:cs="Arial"/>
          <w:szCs w:val="20"/>
          <w:lang w:val="fr-FR" w:eastAsia="fr-FR"/>
        </w:rPr>
        <w:t xml:space="preserve">TGW Logistics Group est l'un des principaux fournisseurs dans le monde de solutions intralogistiques automatisées clés en mains. Depuis sa création en 1969, l'entreprise autrichienne a fourni dans le monde entier une gamme diversifiée de solutions intralogistique sur mesure, aussi bien pour des magasins automatisés de petite taille que pour centres logistiques complexes pour de grandes entreprises </w:t>
      </w:r>
      <w:proofErr w:type="gramStart"/>
      <w:r w:rsidRPr="00EF3956">
        <w:rPr>
          <w:rFonts w:eastAsia="Times New Roman" w:cs="Arial"/>
          <w:szCs w:val="20"/>
          <w:lang w:val="fr-FR" w:eastAsia="fr-FR"/>
        </w:rPr>
        <w:t>de</w:t>
      </w:r>
      <w:r w:rsidR="00CA3B88">
        <w:rPr>
          <w:rFonts w:eastAsia="Times New Roman" w:cs="Arial"/>
          <w:szCs w:val="20"/>
          <w:lang w:val="fr-FR" w:eastAsia="fr-FR"/>
        </w:rPr>
        <w:t xml:space="preserve"> </w:t>
      </w:r>
      <w:r w:rsidRPr="00EF3956">
        <w:rPr>
          <w:rFonts w:eastAsia="Times New Roman" w:cs="Arial"/>
          <w:szCs w:val="20"/>
          <w:lang w:val="fr-FR" w:eastAsia="fr-FR"/>
        </w:rPr>
        <w:t>A</w:t>
      </w:r>
      <w:proofErr w:type="gramEnd"/>
      <w:r w:rsidRPr="00EF3956">
        <w:rPr>
          <w:rFonts w:eastAsia="Times New Roman" w:cs="Arial"/>
          <w:szCs w:val="20"/>
          <w:lang w:val="fr-FR" w:eastAsia="fr-FR"/>
        </w:rPr>
        <w:t xml:space="preserve"> comme Adidas à Z comme Zalando. </w:t>
      </w:r>
    </w:p>
    <w:p w:rsidR="00897C9B" w:rsidRPr="00EF3956" w:rsidRDefault="00897C9B" w:rsidP="00897C9B">
      <w:pPr>
        <w:shd w:val="clear" w:color="auto" w:fill="FFFFFF"/>
        <w:spacing w:line="240" w:lineRule="auto"/>
        <w:ind w:left="0" w:right="1693"/>
        <w:rPr>
          <w:rFonts w:eastAsia="Times New Roman" w:cs="Arial"/>
          <w:szCs w:val="20"/>
          <w:lang w:val="fr-FR" w:eastAsia="fr-FR"/>
        </w:rPr>
      </w:pPr>
    </w:p>
    <w:p w:rsidR="00167C23" w:rsidRPr="00EF3956" w:rsidRDefault="00167C23" w:rsidP="00897C9B">
      <w:pPr>
        <w:shd w:val="clear" w:color="auto" w:fill="FFFFFF"/>
        <w:spacing w:line="240" w:lineRule="auto"/>
        <w:ind w:left="0" w:right="1693"/>
        <w:rPr>
          <w:rFonts w:eastAsia="Times New Roman" w:cs="Arial"/>
          <w:szCs w:val="20"/>
          <w:lang w:val="fr-FR" w:eastAsia="fr-FR"/>
        </w:rPr>
      </w:pPr>
      <w:r w:rsidRPr="00EF3956">
        <w:rPr>
          <w:rFonts w:eastAsia="Times New Roman" w:cs="Arial"/>
          <w:szCs w:val="20"/>
          <w:lang w:val="fr-FR" w:eastAsia="fr-FR"/>
        </w:rPr>
        <w:t xml:space="preserve">Avec </w:t>
      </w:r>
      <w:r w:rsidR="00026559">
        <w:rPr>
          <w:rFonts w:eastAsia="Times New Roman" w:cs="Arial"/>
          <w:szCs w:val="20"/>
          <w:lang w:val="fr-FR" w:eastAsia="fr-FR"/>
        </w:rPr>
        <w:t>plus</w:t>
      </w:r>
      <w:r w:rsidRPr="00EF3956">
        <w:rPr>
          <w:rFonts w:eastAsia="Times New Roman" w:cs="Arial"/>
          <w:szCs w:val="20"/>
          <w:lang w:val="fr-FR" w:eastAsia="fr-FR"/>
        </w:rPr>
        <w:t xml:space="preserve"> </w:t>
      </w:r>
      <w:r w:rsidR="00026559">
        <w:rPr>
          <w:rFonts w:eastAsia="Times New Roman" w:cs="Arial"/>
          <w:szCs w:val="20"/>
          <w:lang w:val="fr-FR" w:eastAsia="fr-FR"/>
        </w:rPr>
        <w:t xml:space="preserve">de </w:t>
      </w:r>
      <w:r w:rsidRPr="00EF3956">
        <w:rPr>
          <w:rFonts w:eastAsia="Times New Roman" w:cs="Arial"/>
          <w:szCs w:val="20"/>
          <w:lang w:val="fr-FR" w:eastAsia="fr-FR"/>
        </w:rPr>
        <w:t xml:space="preserve">3 </w:t>
      </w:r>
      <w:r w:rsidR="00897C9B">
        <w:rPr>
          <w:rFonts w:eastAsia="Times New Roman" w:cs="Arial"/>
          <w:szCs w:val="20"/>
          <w:lang w:val="fr-FR" w:eastAsia="fr-FR"/>
        </w:rPr>
        <w:t>7</w:t>
      </w:r>
      <w:r w:rsidRPr="00EF3956">
        <w:rPr>
          <w:rFonts w:eastAsia="Times New Roman" w:cs="Arial"/>
          <w:szCs w:val="20"/>
          <w:lang w:val="fr-FR" w:eastAsia="fr-FR"/>
        </w:rPr>
        <w:t>00 employés, TGW Logistics Group fabrique en Autriche et dispose de filiales en Europe, en Chine et aux Etats-U</w:t>
      </w:r>
      <w:r w:rsidR="00026559">
        <w:rPr>
          <w:rFonts w:eastAsia="Times New Roman" w:cs="Arial"/>
          <w:szCs w:val="20"/>
          <w:lang w:val="fr-FR" w:eastAsia="fr-FR"/>
        </w:rPr>
        <w:t>nis. Au cours de l'exercice 2018/2019</w:t>
      </w:r>
      <w:r w:rsidRPr="00EF3956">
        <w:rPr>
          <w:rFonts w:eastAsia="Times New Roman" w:cs="Arial"/>
          <w:szCs w:val="20"/>
          <w:lang w:val="fr-FR" w:eastAsia="fr-FR"/>
        </w:rPr>
        <w:t>, TGW Logistics Group a réalisé un chiffre d'affaires de 7</w:t>
      </w:r>
      <w:r w:rsidR="00026559">
        <w:rPr>
          <w:rFonts w:eastAsia="Times New Roman" w:cs="Arial"/>
          <w:szCs w:val="20"/>
          <w:lang w:val="fr-FR" w:eastAsia="fr-FR"/>
        </w:rPr>
        <w:t>20</w:t>
      </w:r>
      <w:r w:rsidRPr="00EF3956">
        <w:rPr>
          <w:rFonts w:eastAsia="Times New Roman" w:cs="Arial"/>
          <w:szCs w:val="20"/>
          <w:lang w:val="fr-FR" w:eastAsia="fr-FR"/>
        </w:rPr>
        <w:t xml:space="preserve"> millions d'euros.</w:t>
      </w:r>
    </w:p>
    <w:p w:rsidR="00167C23" w:rsidRDefault="00167C23" w:rsidP="00897C9B">
      <w:pPr>
        <w:spacing w:line="240" w:lineRule="auto"/>
        <w:ind w:left="0" w:right="1693"/>
        <w:rPr>
          <w:rFonts w:cs="Arial"/>
          <w:szCs w:val="20"/>
          <w:lang w:val="fr-FR"/>
        </w:rPr>
      </w:pPr>
    </w:p>
    <w:p w:rsidR="00897C9B" w:rsidRPr="00EF3956" w:rsidRDefault="00897C9B" w:rsidP="00897C9B">
      <w:pPr>
        <w:spacing w:line="240" w:lineRule="auto"/>
        <w:ind w:left="0" w:right="1693"/>
        <w:rPr>
          <w:rFonts w:cs="Arial"/>
          <w:szCs w:val="20"/>
          <w:lang w:val="fr-FR"/>
        </w:rPr>
      </w:pPr>
    </w:p>
    <w:p w:rsidR="00167C23" w:rsidRPr="00EF3956" w:rsidRDefault="00897C9B" w:rsidP="00897C9B">
      <w:pPr>
        <w:spacing w:line="240" w:lineRule="auto"/>
        <w:ind w:left="0" w:right="1693"/>
        <w:rPr>
          <w:rFonts w:cs="Arial"/>
          <w:b/>
          <w:szCs w:val="20"/>
          <w:lang w:val="fr-FR"/>
        </w:rPr>
      </w:pPr>
      <w:r>
        <w:rPr>
          <w:rFonts w:cs="Arial"/>
          <w:b/>
          <w:szCs w:val="20"/>
          <w:lang w:val="fr-FR"/>
        </w:rPr>
        <w:t>Photos</w:t>
      </w:r>
      <w:r w:rsidR="00167C23" w:rsidRPr="00EF3956">
        <w:rPr>
          <w:rFonts w:cs="Arial"/>
          <w:b/>
          <w:szCs w:val="20"/>
          <w:lang w:val="fr-FR"/>
        </w:rPr>
        <w:t>:</w:t>
      </w:r>
    </w:p>
    <w:p w:rsidR="00167C23" w:rsidRPr="00EF3956" w:rsidRDefault="00167C23" w:rsidP="00897C9B">
      <w:pPr>
        <w:spacing w:line="240" w:lineRule="auto"/>
        <w:ind w:left="0" w:right="1693"/>
        <w:rPr>
          <w:rFonts w:cs="Arial"/>
          <w:szCs w:val="20"/>
          <w:lang w:val="fr-FR"/>
        </w:rPr>
      </w:pPr>
      <w:r w:rsidRPr="00EF3956">
        <w:rPr>
          <w:rFonts w:cs="Arial"/>
          <w:szCs w:val="20"/>
          <w:lang w:val="fr-FR"/>
        </w:rPr>
        <w:t>L’utilisation des photos mentionnant TGW Logistics Group sont libres de droits. L’utilisation des photos TGW à des fins promotionnelles est interdite.</w:t>
      </w:r>
    </w:p>
    <w:p w:rsidR="00167C23" w:rsidRPr="00EF3956" w:rsidRDefault="00167C23" w:rsidP="00897C9B">
      <w:pPr>
        <w:spacing w:line="240" w:lineRule="auto"/>
        <w:ind w:left="0" w:right="1693"/>
        <w:rPr>
          <w:rFonts w:cs="Arial"/>
          <w:szCs w:val="20"/>
          <w:lang w:val="fr-FR"/>
        </w:rPr>
      </w:pPr>
    </w:p>
    <w:p w:rsidR="00897C9B" w:rsidRDefault="00897C9B" w:rsidP="00897C9B">
      <w:pPr>
        <w:spacing w:line="240" w:lineRule="auto"/>
        <w:ind w:left="0" w:right="1693"/>
        <w:rPr>
          <w:rFonts w:cs="Arial"/>
          <w:b/>
          <w:szCs w:val="20"/>
          <w:lang w:val="en-US"/>
        </w:rPr>
      </w:pPr>
    </w:p>
    <w:p w:rsidR="00897C9B" w:rsidRDefault="00167C23" w:rsidP="00897C9B">
      <w:pPr>
        <w:spacing w:line="240" w:lineRule="auto"/>
        <w:ind w:left="0" w:right="1693"/>
        <w:rPr>
          <w:rFonts w:cs="Arial"/>
          <w:b/>
          <w:szCs w:val="20"/>
          <w:lang w:val="en-US"/>
        </w:rPr>
      </w:pPr>
      <w:r w:rsidRPr="00EF3956">
        <w:rPr>
          <w:rFonts w:cs="Arial"/>
          <w:b/>
          <w:szCs w:val="20"/>
          <w:lang w:val="en-US"/>
        </w:rPr>
        <w:t>Contact</w:t>
      </w:r>
    </w:p>
    <w:p w:rsidR="00897C9B" w:rsidRPr="00897C9B" w:rsidRDefault="00897C9B" w:rsidP="00897C9B">
      <w:pPr>
        <w:spacing w:line="240" w:lineRule="auto"/>
        <w:ind w:left="0" w:right="1693"/>
        <w:rPr>
          <w:rFonts w:cs="Arial"/>
          <w:szCs w:val="20"/>
          <w:lang w:val="en-AU"/>
        </w:rPr>
      </w:pPr>
      <w:r w:rsidRPr="00897C9B">
        <w:rPr>
          <w:rFonts w:cs="Arial"/>
          <w:szCs w:val="20"/>
          <w:lang w:val="en-AU"/>
        </w:rPr>
        <w:t>Alexander Tahedl</w:t>
      </w:r>
    </w:p>
    <w:p w:rsidR="00897C9B" w:rsidRPr="00EF3956" w:rsidRDefault="00897C9B" w:rsidP="00897C9B">
      <w:pPr>
        <w:spacing w:line="240" w:lineRule="auto"/>
        <w:ind w:left="0" w:right="1693"/>
        <w:rPr>
          <w:rFonts w:cs="Arial"/>
          <w:szCs w:val="20"/>
          <w:lang w:val="en-US"/>
        </w:rPr>
      </w:pPr>
      <w:r>
        <w:rPr>
          <w:rFonts w:cs="Arial"/>
          <w:szCs w:val="20"/>
          <w:lang w:val="en-US"/>
        </w:rPr>
        <w:t>Communications</w:t>
      </w:r>
      <w:r w:rsidRPr="00EF3956">
        <w:rPr>
          <w:rFonts w:cs="Arial"/>
          <w:szCs w:val="20"/>
          <w:lang w:val="en-US"/>
        </w:rPr>
        <w:t xml:space="preserve"> Specialist</w:t>
      </w:r>
    </w:p>
    <w:p w:rsidR="00897C9B" w:rsidRPr="00EF3956" w:rsidRDefault="00897C9B" w:rsidP="00897C9B">
      <w:pPr>
        <w:spacing w:line="240" w:lineRule="auto"/>
        <w:ind w:left="0" w:right="1693"/>
        <w:rPr>
          <w:rFonts w:cs="Arial"/>
          <w:szCs w:val="20"/>
          <w:lang w:val="en-US"/>
        </w:rPr>
      </w:pPr>
      <w:r w:rsidRPr="00EF3956">
        <w:rPr>
          <w:rFonts w:cs="Arial"/>
          <w:szCs w:val="20"/>
          <w:lang w:val="en-US"/>
        </w:rPr>
        <w:t>T: +43</w:t>
      </w:r>
      <w:proofErr w:type="gramStart"/>
      <w:r w:rsidRPr="00EF3956">
        <w:rPr>
          <w:rFonts w:cs="Arial"/>
          <w:szCs w:val="20"/>
          <w:lang w:val="en-US"/>
        </w:rPr>
        <w:t>.(</w:t>
      </w:r>
      <w:proofErr w:type="gramEnd"/>
      <w:r w:rsidRPr="00EF3956">
        <w:rPr>
          <w:rFonts w:cs="Arial"/>
          <w:szCs w:val="20"/>
          <w:lang w:val="en-US"/>
        </w:rPr>
        <w:t>0)50.486-2267</w:t>
      </w:r>
    </w:p>
    <w:p w:rsidR="00897C9B" w:rsidRPr="00EF3956" w:rsidRDefault="00897C9B" w:rsidP="00897C9B">
      <w:pPr>
        <w:spacing w:line="240" w:lineRule="auto"/>
        <w:ind w:left="0" w:right="1693"/>
        <w:rPr>
          <w:rStyle w:val="Hyperlink"/>
          <w:rFonts w:cs="Arial"/>
          <w:color w:val="auto"/>
          <w:szCs w:val="20"/>
          <w:u w:val="none"/>
          <w:lang w:val="en-US"/>
        </w:rPr>
      </w:pPr>
      <w:r w:rsidRPr="00EF3956">
        <w:rPr>
          <w:rFonts w:cs="Arial"/>
          <w:szCs w:val="20"/>
          <w:lang w:val="en-US"/>
        </w:rPr>
        <w:t>alexander.tahedl@tgw-group.com</w:t>
      </w:r>
    </w:p>
    <w:p w:rsidR="00897C9B" w:rsidRDefault="00897C9B" w:rsidP="00897C9B">
      <w:pPr>
        <w:spacing w:line="240" w:lineRule="auto"/>
        <w:ind w:left="0" w:right="1693"/>
        <w:rPr>
          <w:rFonts w:cs="Arial"/>
          <w:b/>
          <w:szCs w:val="20"/>
          <w:lang w:val="en-US"/>
        </w:rPr>
      </w:pPr>
    </w:p>
    <w:p w:rsidR="00897C9B" w:rsidRPr="00EF3956" w:rsidRDefault="00897C9B" w:rsidP="00897C9B">
      <w:pPr>
        <w:spacing w:line="240" w:lineRule="auto"/>
        <w:ind w:left="0" w:right="1693"/>
        <w:rPr>
          <w:rFonts w:cs="Arial"/>
          <w:b/>
          <w:szCs w:val="20"/>
          <w:lang w:val="en-US"/>
        </w:rPr>
      </w:pPr>
    </w:p>
    <w:p w:rsidR="00167C23" w:rsidRPr="00EF3956" w:rsidRDefault="00167C23" w:rsidP="00897C9B">
      <w:pPr>
        <w:spacing w:line="240" w:lineRule="auto"/>
        <w:ind w:left="0" w:right="1693"/>
        <w:rPr>
          <w:rFonts w:cs="Arial"/>
          <w:szCs w:val="20"/>
          <w:lang w:val="en-US"/>
        </w:rPr>
      </w:pPr>
      <w:r w:rsidRPr="00EF3956">
        <w:rPr>
          <w:rFonts w:cs="Arial"/>
          <w:szCs w:val="20"/>
          <w:lang w:val="en-US"/>
        </w:rPr>
        <w:t>Martin Kirchmayr</w:t>
      </w:r>
    </w:p>
    <w:p w:rsidR="00167C23" w:rsidRPr="00EF3956" w:rsidRDefault="00167C23" w:rsidP="00897C9B">
      <w:pPr>
        <w:spacing w:line="240" w:lineRule="auto"/>
        <w:ind w:left="0" w:right="1693"/>
        <w:rPr>
          <w:rFonts w:cs="Arial"/>
          <w:szCs w:val="20"/>
          <w:lang w:val="en-US"/>
        </w:rPr>
      </w:pPr>
      <w:r w:rsidRPr="00EF3956">
        <w:rPr>
          <w:rFonts w:cs="Arial"/>
          <w:szCs w:val="20"/>
          <w:lang w:val="en-US"/>
        </w:rPr>
        <w:t>Director Marketing &amp; Communication</w:t>
      </w:r>
    </w:p>
    <w:p w:rsidR="00167C23" w:rsidRPr="00EF3956" w:rsidRDefault="00167C23" w:rsidP="00897C9B">
      <w:pPr>
        <w:spacing w:line="240" w:lineRule="auto"/>
        <w:ind w:left="0" w:right="1693"/>
        <w:rPr>
          <w:rFonts w:cs="Arial"/>
          <w:szCs w:val="20"/>
        </w:rPr>
      </w:pPr>
      <w:r w:rsidRPr="00EF3956">
        <w:rPr>
          <w:rFonts w:cs="Arial"/>
          <w:szCs w:val="20"/>
        </w:rPr>
        <w:t>T: +43.(0)50.486-1382</w:t>
      </w:r>
    </w:p>
    <w:p w:rsidR="00167C23" w:rsidRPr="00EF3956" w:rsidRDefault="00167C23" w:rsidP="00897C9B">
      <w:pPr>
        <w:spacing w:line="240" w:lineRule="auto"/>
        <w:ind w:left="0" w:right="1693"/>
        <w:rPr>
          <w:rFonts w:cs="Arial"/>
          <w:szCs w:val="20"/>
        </w:rPr>
      </w:pPr>
      <w:r w:rsidRPr="00EF3956">
        <w:rPr>
          <w:rFonts w:cs="Arial"/>
          <w:szCs w:val="20"/>
        </w:rPr>
        <w:t>M: +43.(0)664.8187423</w:t>
      </w:r>
    </w:p>
    <w:p w:rsidR="00167C23" w:rsidRPr="00EF3956" w:rsidRDefault="00167C23" w:rsidP="00897C9B">
      <w:pPr>
        <w:spacing w:line="240" w:lineRule="auto"/>
        <w:ind w:left="0" w:right="1693"/>
        <w:rPr>
          <w:rFonts w:cs="Arial"/>
          <w:szCs w:val="20"/>
        </w:rPr>
      </w:pPr>
      <w:proofErr w:type="gramStart"/>
      <w:r w:rsidRPr="00EF3956">
        <w:rPr>
          <w:rFonts w:cs="Arial"/>
          <w:szCs w:val="20"/>
        </w:rPr>
        <w:t>martin.kirch</w:t>
      </w:r>
      <w:r w:rsidRPr="00EF3956">
        <w:rPr>
          <w:rFonts w:cs="Arial"/>
          <w:szCs w:val="20"/>
        </w:rPr>
        <w:softHyphen/>
      </w:r>
      <w:r w:rsidRPr="00EF3956">
        <w:rPr>
          <w:rFonts w:cs="Arial"/>
          <w:szCs w:val="20"/>
        </w:rPr>
        <w:softHyphen/>
      </w:r>
      <w:r w:rsidRPr="00EF3956">
        <w:rPr>
          <w:rFonts w:cs="Arial"/>
          <w:szCs w:val="20"/>
        </w:rPr>
        <w:softHyphen/>
      </w:r>
      <w:r w:rsidRPr="00EF3956">
        <w:rPr>
          <w:rFonts w:cs="Arial"/>
          <w:szCs w:val="20"/>
        </w:rPr>
        <w:softHyphen/>
        <w:t>mayr</w:t>
      </w:r>
      <w:proofErr w:type="gramEnd"/>
      <w:r w:rsidRPr="00EF3956">
        <w:rPr>
          <w:rFonts w:cs="Arial"/>
          <w:szCs w:val="20"/>
        </w:rPr>
        <w:t>@tgw-group.com</w:t>
      </w:r>
    </w:p>
    <w:p w:rsidR="00167C23" w:rsidRPr="00EF3956" w:rsidRDefault="00167C23" w:rsidP="00897C9B">
      <w:pPr>
        <w:spacing w:line="240" w:lineRule="auto"/>
        <w:ind w:left="0" w:right="1693"/>
        <w:rPr>
          <w:rFonts w:cs="Arial"/>
          <w:szCs w:val="20"/>
        </w:rPr>
      </w:pPr>
    </w:p>
    <w:p w:rsidR="00897C9B" w:rsidRPr="00EF3956" w:rsidRDefault="00897C9B">
      <w:pPr>
        <w:spacing w:line="240" w:lineRule="auto"/>
        <w:ind w:left="0" w:right="1693"/>
        <w:rPr>
          <w:rStyle w:val="Hyperlink"/>
          <w:rFonts w:cs="Arial"/>
          <w:color w:val="auto"/>
          <w:szCs w:val="20"/>
          <w:u w:val="none"/>
          <w:lang w:val="en-US"/>
        </w:rPr>
      </w:pPr>
    </w:p>
    <w:sectPr w:rsidR="00897C9B" w:rsidRPr="00EF3956"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138" w:rsidRDefault="00457138" w:rsidP="00764006">
      <w:pPr>
        <w:spacing w:line="240" w:lineRule="auto"/>
      </w:pPr>
      <w:r>
        <w:separator/>
      </w:r>
    </w:p>
  </w:endnote>
  <w:endnote w:type="continuationSeparator" w:id="0">
    <w:p w:rsidR="00457138" w:rsidRDefault="00457138"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0B65C7" w:rsidRPr="00C424EA" w:rsidTr="0061697F">
      <w:tc>
        <w:tcPr>
          <w:tcW w:w="6474" w:type="dxa"/>
        </w:tcPr>
        <w:p w:rsidR="000B65C7" w:rsidRPr="00C424EA" w:rsidRDefault="00C424EA"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0B65C7" w:rsidRPr="00C424EA" w:rsidRDefault="000B65C7" w:rsidP="00C424EA">
          <w:pPr>
            <w:pStyle w:val="Fuzeile"/>
            <w:rPr>
              <w:sz w:val="16"/>
              <w:szCs w:val="16"/>
            </w:rPr>
          </w:pPr>
        </w:p>
      </w:tc>
      <w:tc>
        <w:tcPr>
          <w:tcW w:w="283" w:type="dxa"/>
          <w:tcBorders>
            <w:left w:val="single" w:sz="12" w:space="0" w:color="C00418" w:themeColor="accent1"/>
          </w:tcBorders>
        </w:tcPr>
        <w:p w:rsidR="000B65C7" w:rsidRPr="00C424EA" w:rsidRDefault="000B65C7" w:rsidP="00C424EA">
          <w:pPr>
            <w:pStyle w:val="Fuzeile"/>
            <w:rPr>
              <w:sz w:val="16"/>
              <w:szCs w:val="16"/>
            </w:rPr>
          </w:pPr>
        </w:p>
      </w:tc>
      <w:tc>
        <w:tcPr>
          <w:tcW w:w="2438" w:type="dxa"/>
          <w:vAlign w:val="center"/>
        </w:tcPr>
        <w:p w:rsidR="000B65C7" w:rsidRPr="00C424EA" w:rsidRDefault="000B65C7"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897C9B">
            <w:rPr>
              <w:noProof/>
              <w:sz w:val="16"/>
              <w:szCs w:val="16"/>
            </w:rPr>
            <w:t>1</w:t>
          </w:r>
          <w:r w:rsidRPr="00C424EA">
            <w:rPr>
              <w:sz w:val="16"/>
              <w:szCs w:val="16"/>
            </w:rPr>
            <w:fldChar w:fldCharType="end"/>
          </w:r>
          <w:r w:rsidR="000C38EE" w:rsidRPr="00C424EA">
            <w:rPr>
              <w:sz w:val="16"/>
              <w:szCs w:val="16"/>
            </w:rPr>
            <w:t xml:space="preserve"> / </w:t>
          </w:r>
          <w:r w:rsidR="00C424EA" w:rsidRPr="00C424EA">
            <w:rPr>
              <w:sz w:val="16"/>
              <w:szCs w:val="16"/>
            </w:rPr>
            <w:fldChar w:fldCharType="begin"/>
          </w:r>
          <w:r w:rsidR="00C424EA" w:rsidRPr="00C424EA">
            <w:rPr>
              <w:sz w:val="16"/>
              <w:szCs w:val="16"/>
            </w:rPr>
            <w:instrText xml:space="preserve"> NUMPAGES   \* MERGEFORMAT </w:instrText>
          </w:r>
          <w:r w:rsidR="00C424EA" w:rsidRPr="00C424EA">
            <w:rPr>
              <w:sz w:val="16"/>
              <w:szCs w:val="16"/>
            </w:rPr>
            <w:fldChar w:fldCharType="separate"/>
          </w:r>
          <w:r w:rsidR="00897C9B">
            <w:rPr>
              <w:noProof/>
              <w:sz w:val="16"/>
              <w:szCs w:val="16"/>
            </w:rPr>
            <w:t>3</w:t>
          </w:r>
          <w:r w:rsidR="00C424EA" w:rsidRPr="00C424EA">
            <w:rPr>
              <w:noProof/>
              <w:sz w:val="16"/>
              <w:szCs w:val="16"/>
            </w:rPr>
            <w:fldChar w:fldCharType="end"/>
          </w:r>
        </w:p>
      </w:tc>
    </w:tr>
  </w:tbl>
  <w:p w:rsidR="001F2A46" w:rsidRPr="000B65C7" w:rsidRDefault="001F2A46"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138" w:rsidRDefault="00457138" w:rsidP="00764006">
      <w:pPr>
        <w:spacing w:line="240" w:lineRule="auto"/>
      </w:pPr>
      <w:r>
        <w:separator/>
      </w:r>
    </w:p>
  </w:footnote>
  <w:footnote w:type="continuationSeparator" w:id="0">
    <w:p w:rsidR="00457138" w:rsidRDefault="00457138"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6A" w:rsidRDefault="00C54F6A" w:rsidP="00C54F6A">
    <w:pPr>
      <w:pStyle w:val="Dokumententitel"/>
    </w:pPr>
  </w:p>
  <w:p w:rsidR="00C54F6A" w:rsidRPr="00C15D91" w:rsidRDefault="00C54F6A" w:rsidP="00C54F6A">
    <w:pPr>
      <w:pStyle w:val="Dokumententitel"/>
    </w:pPr>
    <w:r>
      <w:rPr>
        <w:lang w:eastAsia="de-AT"/>
      </w:rPr>
      <w:drawing>
        <wp:anchor distT="0" distB="0" distL="114300" distR="114300" simplePos="0" relativeHeight="251659264" behindDoc="0" locked="0" layoutInCell="1" allowOverlap="1" wp14:anchorId="3E82DEDD" wp14:editId="3DAC962F">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167C23" w:rsidRPr="00167C23">
      <w:rPr>
        <w:lang w:val="fr-FR" w:eastAsia="fr-FR"/>
      </w:rPr>
      <w:t xml:space="preserve"> </w:t>
    </w:r>
    <w:r w:rsidR="00167C23">
      <w:rPr>
        <w:lang w:val="fr-FR" w:eastAsia="fr-FR"/>
      </w:rPr>
      <w:t>Communiqué de presse</w:t>
    </w:r>
  </w:p>
  <w:p w:rsidR="00585363" w:rsidRPr="00C54F6A" w:rsidRDefault="00585363"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0FE16E6E"/>
    <w:multiLevelType w:val="hybridMultilevel"/>
    <w:tmpl w:val="8AA2CB0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5F31508"/>
    <w:multiLevelType w:val="hybridMultilevel"/>
    <w:tmpl w:val="26E473D0"/>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15:restartNumberingAfterBreak="0">
    <w:nsid w:val="2AF0074D"/>
    <w:multiLevelType w:val="hybridMultilevel"/>
    <w:tmpl w:val="66E495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C307545"/>
    <w:multiLevelType w:val="hybridMultilevel"/>
    <w:tmpl w:val="729685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11703D1"/>
    <w:multiLevelType w:val="hybridMultilevel"/>
    <w:tmpl w:val="3E4E8858"/>
    <w:lvl w:ilvl="0" w:tplc="040C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8"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9" w15:restartNumberingAfterBreak="0">
    <w:nsid w:val="3E4235B0"/>
    <w:multiLevelType w:val="hybridMultilevel"/>
    <w:tmpl w:val="B00086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1"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AA55FFA"/>
    <w:multiLevelType w:val="hybridMultilevel"/>
    <w:tmpl w:val="D65632F8"/>
    <w:lvl w:ilvl="0" w:tplc="C8FAC29E">
      <w:numFmt w:val="bullet"/>
      <w:lvlText w:val="-"/>
      <w:lvlJc w:val="left"/>
      <w:pPr>
        <w:ind w:left="1211" w:hanging="360"/>
      </w:pPr>
      <w:rPr>
        <w:rFonts w:ascii="Arial" w:eastAsiaTheme="minorHAnsi"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3"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50796CD4"/>
    <w:multiLevelType w:val="hybridMultilevel"/>
    <w:tmpl w:val="74320E20"/>
    <w:lvl w:ilvl="0" w:tplc="6212E18C">
      <w:numFmt w:val="bullet"/>
      <w:lvlText w:val="-"/>
      <w:lvlJc w:val="left"/>
      <w:pPr>
        <w:ind w:left="555" w:hanging="19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10C036E"/>
    <w:multiLevelType w:val="hybridMultilevel"/>
    <w:tmpl w:val="63A8B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5AF5AD5"/>
    <w:multiLevelType w:val="hybridMultilevel"/>
    <w:tmpl w:val="EED65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751452"/>
    <w:multiLevelType w:val="hybridMultilevel"/>
    <w:tmpl w:val="F7D65A6A"/>
    <w:lvl w:ilvl="0" w:tplc="60EA8642">
      <w:numFmt w:val="bullet"/>
      <w:lvlText w:val="-"/>
      <w:lvlJc w:val="left"/>
      <w:pPr>
        <w:ind w:left="1211" w:hanging="360"/>
      </w:pPr>
      <w:rPr>
        <w:rFonts w:ascii="Arial" w:eastAsiaTheme="minorHAnsi"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9"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0" w15:restartNumberingAfterBreak="0">
    <w:nsid w:val="5EC85F2A"/>
    <w:multiLevelType w:val="hybridMultilevel"/>
    <w:tmpl w:val="77FED7AA"/>
    <w:lvl w:ilvl="0" w:tplc="9726092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2" w15:restartNumberingAfterBreak="0">
    <w:nsid w:val="665A5730"/>
    <w:multiLevelType w:val="hybridMultilevel"/>
    <w:tmpl w:val="53DC8A24"/>
    <w:lvl w:ilvl="0" w:tplc="5FCC91F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73361D1"/>
    <w:multiLevelType w:val="hybridMultilevel"/>
    <w:tmpl w:val="C9207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0ED0A52"/>
    <w:multiLevelType w:val="hybridMultilevel"/>
    <w:tmpl w:val="5CFC91F0"/>
    <w:lvl w:ilvl="0" w:tplc="5FCC91F2">
      <w:start w:val="1"/>
      <w:numFmt w:val="decimal"/>
      <w:lvlText w:val="%1."/>
      <w:lvlJc w:val="left"/>
      <w:pPr>
        <w:ind w:left="1065" w:hanging="705"/>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4082F79"/>
    <w:multiLevelType w:val="hybridMultilevel"/>
    <w:tmpl w:val="FDDC9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417B21"/>
    <w:multiLevelType w:val="hybridMultilevel"/>
    <w:tmpl w:val="3B86E124"/>
    <w:lvl w:ilvl="0" w:tplc="A96C23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0"/>
  </w:num>
  <w:num w:numId="4">
    <w:abstractNumId w:val="19"/>
  </w:num>
  <w:num w:numId="5">
    <w:abstractNumId w:val="21"/>
  </w:num>
  <w:num w:numId="6">
    <w:abstractNumId w:val="2"/>
  </w:num>
  <w:num w:numId="7">
    <w:abstractNumId w:val="0"/>
  </w:num>
  <w:num w:numId="8">
    <w:abstractNumId w:val="16"/>
  </w:num>
  <w:num w:numId="9">
    <w:abstractNumId w:val="3"/>
  </w:num>
  <w:num w:numId="10">
    <w:abstractNumId w:val="24"/>
  </w:num>
  <w:num w:numId="11">
    <w:abstractNumId w:val="9"/>
  </w:num>
  <w:num w:numId="12">
    <w:abstractNumId w:val="5"/>
  </w:num>
  <w:num w:numId="13">
    <w:abstractNumId w:val="6"/>
  </w:num>
  <w:num w:numId="14">
    <w:abstractNumId w:val="15"/>
  </w:num>
  <w:num w:numId="15">
    <w:abstractNumId w:val="27"/>
  </w:num>
  <w:num w:numId="16">
    <w:abstractNumId w:val="17"/>
  </w:num>
  <w:num w:numId="17">
    <w:abstractNumId w:val="11"/>
  </w:num>
  <w:num w:numId="18">
    <w:abstractNumId w:val="7"/>
  </w:num>
  <w:num w:numId="19">
    <w:abstractNumId w:val="26"/>
  </w:num>
  <w:num w:numId="20">
    <w:abstractNumId w:val="20"/>
  </w:num>
  <w:num w:numId="21">
    <w:abstractNumId w:val="23"/>
  </w:num>
  <w:num w:numId="22">
    <w:abstractNumId w:val="14"/>
  </w:num>
  <w:num w:numId="23">
    <w:abstractNumId w:val="22"/>
  </w:num>
  <w:num w:numId="24">
    <w:abstractNumId w:val="25"/>
  </w:num>
  <w:num w:numId="25">
    <w:abstractNumId w:val="4"/>
  </w:num>
  <w:num w:numId="26">
    <w:abstractNumId w:val="12"/>
  </w:num>
  <w:num w:numId="27">
    <w:abstractNumId w:val="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de-AT"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de-DE" w:vendorID="64" w:dllVersion="131078" w:nlCheck="1" w:checkStyle="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FC6"/>
    <w:rsid w:val="00010196"/>
    <w:rsid w:val="00015103"/>
    <w:rsid w:val="000220DD"/>
    <w:rsid w:val="00023BDF"/>
    <w:rsid w:val="00026559"/>
    <w:rsid w:val="000362EF"/>
    <w:rsid w:val="00036F7E"/>
    <w:rsid w:val="00045C9C"/>
    <w:rsid w:val="00045F47"/>
    <w:rsid w:val="00047282"/>
    <w:rsid w:val="000539CE"/>
    <w:rsid w:val="00053BBB"/>
    <w:rsid w:val="0007311D"/>
    <w:rsid w:val="00075D61"/>
    <w:rsid w:val="00085169"/>
    <w:rsid w:val="00086319"/>
    <w:rsid w:val="0009316E"/>
    <w:rsid w:val="00093ACC"/>
    <w:rsid w:val="00095936"/>
    <w:rsid w:val="000969D5"/>
    <w:rsid w:val="000A267E"/>
    <w:rsid w:val="000A4AC6"/>
    <w:rsid w:val="000A6CE7"/>
    <w:rsid w:val="000B65C7"/>
    <w:rsid w:val="000C38EE"/>
    <w:rsid w:val="000D0B23"/>
    <w:rsid w:val="000D2F1B"/>
    <w:rsid w:val="000D32EB"/>
    <w:rsid w:val="000E20AF"/>
    <w:rsid w:val="000E33BA"/>
    <w:rsid w:val="000E33FB"/>
    <w:rsid w:val="000E7ED5"/>
    <w:rsid w:val="000F6CC2"/>
    <w:rsid w:val="000F750C"/>
    <w:rsid w:val="00100BDA"/>
    <w:rsid w:val="00102353"/>
    <w:rsid w:val="00103B57"/>
    <w:rsid w:val="00103CFF"/>
    <w:rsid w:val="00106523"/>
    <w:rsid w:val="0011285B"/>
    <w:rsid w:val="00114EE0"/>
    <w:rsid w:val="00125EE4"/>
    <w:rsid w:val="0012627D"/>
    <w:rsid w:val="00131A55"/>
    <w:rsid w:val="001325F4"/>
    <w:rsid w:val="001338DB"/>
    <w:rsid w:val="00142015"/>
    <w:rsid w:val="00142599"/>
    <w:rsid w:val="00142D0C"/>
    <w:rsid w:val="00146F55"/>
    <w:rsid w:val="00147C5F"/>
    <w:rsid w:val="001511F9"/>
    <w:rsid w:val="00152760"/>
    <w:rsid w:val="00155AE9"/>
    <w:rsid w:val="00157718"/>
    <w:rsid w:val="0016587B"/>
    <w:rsid w:val="00165988"/>
    <w:rsid w:val="00167C23"/>
    <w:rsid w:val="001828AC"/>
    <w:rsid w:val="00183067"/>
    <w:rsid w:val="00185FCF"/>
    <w:rsid w:val="0019186D"/>
    <w:rsid w:val="00191D7D"/>
    <w:rsid w:val="00195BA1"/>
    <w:rsid w:val="001A3754"/>
    <w:rsid w:val="001A6E46"/>
    <w:rsid w:val="001A743C"/>
    <w:rsid w:val="001A7D52"/>
    <w:rsid w:val="001B450B"/>
    <w:rsid w:val="001B46E9"/>
    <w:rsid w:val="001B4929"/>
    <w:rsid w:val="001C1838"/>
    <w:rsid w:val="001C3AAB"/>
    <w:rsid w:val="001C40DE"/>
    <w:rsid w:val="001C4100"/>
    <w:rsid w:val="001C65A9"/>
    <w:rsid w:val="001D7887"/>
    <w:rsid w:val="001E6404"/>
    <w:rsid w:val="001F2A46"/>
    <w:rsid w:val="001F5D6D"/>
    <w:rsid w:val="0020344F"/>
    <w:rsid w:val="00203677"/>
    <w:rsid w:val="002064DA"/>
    <w:rsid w:val="00212713"/>
    <w:rsid w:val="00220DA8"/>
    <w:rsid w:val="00223EA8"/>
    <w:rsid w:val="00224B1C"/>
    <w:rsid w:val="0023663F"/>
    <w:rsid w:val="00245527"/>
    <w:rsid w:val="00250BA2"/>
    <w:rsid w:val="00262F29"/>
    <w:rsid w:val="0026487A"/>
    <w:rsid w:val="00265358"/>
    <w:rsid w:val="00265D9A"/>
    <w:rsid w:val="00273328"/>
    <w:rsid w:val="002820AB"/>
    <w:rsid w:val="00282D6C"/>
    <w:rsid w:val="00285430"/>
    <w:rsid w:val="002A1224"/>
    <w:rsid w:val="002A19B6"/>
    <w:rsid w:val="002A3009"/>
    <w:rsid w:val="002A564B"/>
    <w:rsid w:val="002B01D3"/>
    <w:rsid w:val="002C0149"/>
    <w:rsid w:val="002C36E5"/>
    <w:rsid w:val="002C69C9"/>
    <w:rsid w:val="002D359B"/>
    <w:rsid w:val="002D4089"/>
    <w:rsid w:val="002D6158"/>
    <w:rsid w:val="002E7C9B"/>
    <w:rsid w:val="002F551D"/>
    <w:rsid w:val="003107A7"/>
    <w:rsid w:val="00310975"/>
    <w:rsid w:val="00314A98"/>
    <w:rsid w:val="00320511"/>
    <w:rsid w:val="00322CCA"/>
    <w:rsid w:val="003327F2"/>
    <w:rsid w:val="003367F4"/>
    <w:rsid w:val="00336D99"/>
    <w:rsid w:val="00343BB5"/>
    <w:rsid w:val="00345413"/>
    <w:rsid w:val="00347724"/>
    <w:rsid w:val="00353A88"/>
    <w:rsid w:val="00367F43"/>
    <w:rsid w:val="0037168C"/>
    <w:rsid w:val="00377F06"/>
    <w:rsid w:val="00382EDF"/>
    <w:rsid w:val="00386B3D"/>
    <w:rsid w:val="0039100A"/>
    <w:rsid w:val="0039221F"/>
    <w:rsid w:val="00393349"/>
    <w:rsid w:val="003937AD"/>
    <w:rsid w:val="003A1305"/>
    <w:rsid w:val="003A234F"/>
    <w:rsid w:val="003A35D1"/>
    <w:rsid w:val="003A5CDA"/>
    <w:rsid w:val="003A6D30"/>
    <w:rsid w:val="003A7D0A"/>
    <w:rsid w:val="003B2F92"/>
    <w:rsid w:val="003B47D3"/>
    <w:rsid w:val="003B4ED2"/>
    <w:rsid w:val="003B509C"/>
    <w:rsid w:val="003B5271"/>
    <w:rsid w:val="003B5B33"/>
    <w:rsid w:val="003B62B4"/>
    <w:rsid w:val="003B7A94"/>
    <w:rsid w:val="003C0236"/>
    <w:rsid w:val="003C2788"/>
    <w:rsid w:val="003C28EE"/>
    <w:rsid w:val="003C45BF"/>
    <w:rsid w:val="003C747F"/>
    <w:rsid w:val="003E1FFC"/>
    <w:rsid w:val="003E3F4D"/>
    <w:rsid w:val="003E4DE9"/>
    <w:rsid w:val="003E6164"/>
    <w:rsid w:val="003F4923"/>
    <w:rsid w:val="004022C2"/>
    <w:rsid w:val="004031B0"/>
    <w:rsid w:val="004104A8"/>
    <w:rsid w:val="00410BEF"/>
    <w:rsid w:val="00414E36"/>
    <w:rsid w:val="00421BE2"/>
    <w:rsid w:val="004242C5"/>
    <w:rsid w:val="004265B6"/>
    <w:rsid w:val="004272DB"/>
    <w:rsid w:val="00427466"/>
    <w:rsid w:val="004277EE"/>
    <w:rsid w:val="00431015"/>
    <w:rsid w:val="0043387C"/>
    <w:rsid w:val="00434783"/>
    <w:rsid w:val="00435FDF"/>
    <w:rsid w:val="00440DC9"/>
    <w:rsid w:val="00451FDA"/>
    <w:rsid w:val="00456A9F"/>
    <w:rsid w:val="00457138"/>
    <w:rsid w:val="004610E8"/>
    <w:rsid w:val="0046180E"/>
    <w:rsid w:val="00462574"/>
    <w:rsid w:val="00463BC2"/>
    <w:rsid w:val="00464F70"/>
    <w:rsid w:val="00466A74"/>
    <w:rsid w:val="004713CE"/>
    <w:rsid w:val="004746BE"/>
    <w:rsid w:val="0047613B"/>
    <w:rsid w:val="004832B0"/>
    <w:rsid w:val="00483405"/>
    <w:rsid w:val="00494C82"/>
    <w:rsid w:val="00495D70"/>
    <w:rsid w:val="00497686"/>
    <w:rsid w:val="004A3FD4"/>
    <w:rsid w:val="004B03A1"/>
    <w:rsid w:val="004B219C"/>
    <w:rsid w:val="004B3F79"/>
    <w:rsid w:val="004B74C4"/>
    <w:rsid w:val="004C1AD1"/>
    <w:rsid w:val="004C5917"/>
    <w:rsid w:val="004C6B87"/>
    <w:rsid w:val="004F6ECF"/>
    <w:rsid w:val="0050153C"/>
    <w:rsid w:val="005025FE"/>
    <w:rsid w:val="0050450E"/>
    <w:rsid w:val="005136AB"/>
    <w:rsid w:val="005201E0"/>
    <w:rsid w:val="00523149"/>
    <w:rsid w:val="0053243C"/>
    <w:rsid w:val="0053307C"/>
    <w:rsid w:val="00534D59"/>
    <w:rsid w:val="00545BF8"/>
    <w:rsid w:val="005534D9"/>
    <w:rsid w:val="00560A7A"/>
    <w:rsid w:val="00570375"/>
    <w:rsid w:val="00570606"/>
    <w:rsid w:val="00571727"/>
    <w:rsid w:val="00572ACA"/>
    <w:rsid w:val="00574AF2"/>
    <w:rsid w:val="0058443D"/>
    <w:rsid w:val="00585363"/>
    <w:rsid w:val="00595F5F"/>
    <w:rsid w:val="005A42B3"/>
    <w:rsid w:val="005A4860"/>
    <w:rsid w:val="005B3F84"/>
    <w:rsid w:val="005B5337"/>
    <w:rsid w:val="005B6C1C"/>
    <w:rsid w:val="005B7A5A"/>
    <w:rsid w:val="005C0767"/>
    <w:rsid w:val="005C52BE"/>
    <w:rsid w:val="005D0C18"/>
    <w:rsid w:val="005D3024"/>
    <w:rsid w:val="005D4DAA"/>
    <w:rsid w:val="005D56DA"/>
    <w:rsid w:val="005D71EC"/>
    <w:rsid w:val="005E2C94"/>
    <w:rsid w:val="005E362F"/>
    <w:rsid w:val="005E5427"/>
    <w:rsid w:val="005F0CD7"/>
    <w:rsid w:val="005F1EA6"/>
    <w:rsid w:val="005F366F"/>
    <w:rsid w:val="00601F87"/>
    <w:rsid w:val="006037FB"/>
    <w:rsid w:val="00606EB8"/>
    <w:rsid w:val="00610D92"/>
    <w:rsid w:val="00614B22"/>
    <w:rsid w:val="006150A8"/>
    <w:rsid w:val="0061522C"/>
    <w:rsid w:val="00617806"/>
    <w:rsid w:val="00617932"/>
    <w:rsid w:val="00623EDB"/>
    <w:rsid w:val="0062546A"/>
    <w:rsid w:val="006256BC"/>
    <w:rsid w:val="00625B35"/>
    <w:rsid w:val="00626565"/>
    <w:rsid w:val="006273C7"/>
    <w:rsid w:val="00630310"/>
    <w:rsid w:val="0063405C"/>
    <w:rsid w:val="006437FF"/>
    <w:rsid w:val="00643CDE"/>
    <w:rsid w:val="00653944"/>
    <w:rsid w:val="00655843"/>
    <w:rsid w:val="006606C6"/>
    <w:rsid w:val="00660B22"/>
    <w:rsid w:val="00664198"/>
    <w:rsid w:val="0067197F"/>
    <w:rsid w:val="0067659E"/>
    <w:rsid w:val="00676996"/>
    <w:rsid w:val="00677B13"/>
    <w:rsid w:val="006955DC"/>
    <w:rsid w:val="006A109C"/>
    <w:rsid w:val="006A2204"/>
    <w:rsid w:val="006A2917"/>
    <w:rsid w:val="006A31DC"/>
    <w:rsid w:val="006B07F5"/>
    <w:rsid w:val="006B28AB"/>
    <w:rsid w:val="006B29B2"/>
    <w:rsid w:val="006B4E87"/>
    <w:rsid w:val="006B7887"/>
    <w:rsid w:val="006C2268"/>
    <w:rsid w:val="006C79BB"/>
    <w:rsid w:val="006D240C"/>
    <w:rsid w:val="006D5FD7"/>
    <w:rsid w:val="006D7ABD"/>
    <w:rsid w:val="006E3CD3"/>
    <w:rsid w:val="006F0740"/>
    <w:rsid w:val="006F4F34"/>
    <w:rsid w:val="007003DA"/>
    <w:rsid w:val="00704BFD"/>
    <w:rsid w:val="007058A0"/>
    <w:rsid w:val="0071184A"/>
    <w:rsid w:val="00717774"/>
    <w:rsid w:val="00721111"/>
    <w:rsid w:val="00722C1F"/>
    <w:rsid w:val="0072360D"/>
    <w:rsid w:val="007303A5"/>
    <w:rsid w:val="007317B6"/>
    <w:rsid w:val="00733C81"/>
    <w:rsid w:val="007344D8"/>
    <w:rsid w:val="00736955"/>
    <w:rsid w:val="00740CEB"/>
    <w:rsid w:val="00742585"/>
    <w:rsid w:val="007434DE"/>
    <w:rsid w:val="00743B0E"/>
    <w:rsid w:val="007442EB"/>
    <w:rsid w:val="007502BB"/>
    <w:rsid w:val="00750CD8"/>
    <w:rsid w:val="00752E6C"/>
    <w:rsid w:val="007549DF"/>
    <w:rsid w:val="00756BAA"/>
    <w:rsid w:val="00764006"/>
    <w:rsid w:val="0076488B"/>
    <w:rsid w:val="00764B56"/>
    <w:rsid w:val="007663DF"/>
    <w:rsid w:val="00770B11"/>
    <w:rsid w:val="00775A54"/>
    <w:rsid w:val="00776267"/>
    <w:rsid w:val="007771C5"/>
    <w:rsid w:val="00780173"/>
    <w:rsid w:val="00787E86"/>
    <w:rsid w:val="007927AE"/>
    <w:rsid w:val="00794459"/>
    <w:rsid w:val="007953F6"/>
    <w:rsid w:val="007A0C76"/>
    <w:rsid w:val="007A47D9"/>
    <w:rsid w:val="007A54A1"/>
    <w:rsid w:val="007B1786"/>
    <w:rsid w:val="007B1C97"/>
    <w:rsid w:val="007B362F"/>
    <w:rsid w:val="007B630A"/>
    <w:rsid w:val="007C0613"/>
    <w:rsid w:val="007C1E1D"/>
    <w:rsid w:val="007C7364"/>
    <w:rsid w:val="007D08F3"/>
    <w:rsid w:val="007D0E42"/>
    <w:rsid w:val="007D148B"/>
    <w:rsid w:val="007D4A13"/>
    <w:rsid w:val="007D6ACE"/>
    <w:rsid w:val="007E6D11"/>
    <w:rsid w:val="007F2311"/>
    <w:rsid w:val="007F34B1"/>
    <w:rsid w:val="007F4E5E"/>
    <w:rsid w:val="007F4F96"/>
    <w:rsid w:val="007F6B43"/>
    <w:rsid w:val="0080478E"/>
    <w:rsid w:val="00805A96"/>
    <w:rsid w:val="00806F99"/>
    <w:rsid w:val="008072D1"/>
    <w:rsid w:val="00807724"/>
    <w:rsid w:val="00812E4D"/>
    <w:rsid w:val="00820381"/>
    <w:rsid w:val="00821DAB"/>
    <w:rsid w:val="00837915"/>
    <w:rsid w:val="00850C48"/>
    <w:rsid w:val="00852D42"/>
    <w:rsid w:val="00853570"/>
    <w:rsid w:val="00854D8B"/>
    <w:rsid w:val="00855ECE"/>
    <w:rsid w:val="0085607B"/>
    <w:rsid w:val="00856E68"/>
    <w:rsid w:val="00857A35"/>
    <w:rsid w:val="00860B5B"/>
    <w:rsid w:val="00860C5A"/>
    <w:rsid w:val="00862B89"/>
    <w:rsid w:val="00870A0F"/>
    <w:rsid w:val="0087183E"/>
    <w:rsid w:val="00874136"/>
    <w:rsid w:val="00884364"/>
    <w:rsid w:val="00886507"/>
    <w:rsid w:val="0088695A"/>
    <w:rsid w:val="00894DA5"/>
    <w:rsid w:val="008965DE"/>
    <w:rsid w:val="00896E3C"/>
    <w:rsid w:val="008978B6"/>
    <w:rsid w:val="00897C9B"/>
    <w:rsid w:val="008A27C2"/>
    <w:rsid w:val="008A6166"/>
    <w:rsid w:val="008A7772"/>
    <w:rsid w:val="008B0223"/>
    <w:rsid w:val="008B7DCA"/>
    <w:rsid w:val="008C1E4D"/>
    <w:rsid w:val="008C2429"/>
    <w:rsid w:val="008C5A1B"/>
    <w:rsid w:val="008C62E5"/>
    <w:rsid w:val="008C7CB8"/>
    <w:rsid w:val="008D06BE"/>
    <w:rsid w:val="008D1D93"/>
    <w:rsid w:val="008D7FF7"/>
    <w:rsid w:val="008E7A6F"/>
    <w:rsid w:val="008F0F4D"/>
    <w:rsid w:val="008F116E"/>
    <w:rsid w:val="008F2AC5"/>
    <w:rsid w:val="008F7701"/>
    <w:rsid w:val="009006FC"/>
    <w:rsid w:val="00903DEA"/>
    <w:rsid w:val="0090593C"/>
    <w:rsid w:val="00912C82"/>
    <w:rsid w:val="0091328C"/>
    <w:rsid w:val="00914596"/>
    <w:rsid w:val="00920D0B"/>
    <w:rsid w:val="009242D9"/>
    <w:rsid w:val="009248C3"/>
    <w:rsid w:val="009275F8"/>
    <w:rsid w:val="009321FE"/>
    <w:rsid w:val="00934BF1"/>
    <w:rsid w:val="00937996"/>
    <w:rsid w:val="00950F23"/>
    <w:rsid w:val="00963BEA"/>
    <w:rsid w:val="00970363"/>
    <w:rsid w:val="00970784"/>
    <w:rsid w:val="009768AC"/>
    <w:rsid w:val="009805A6"/>
    <w:rsid w:val="00981E8E"/>
    <w:rsid w:val="00985898"/>
    <w:rsid w:val="00986D52"/>
    <w:rsid w:val="00991E54"/>
    <w:rsid w:val="00997C23"/>
    <w:rsid w:val="009A206D"/>
    <w:rsid w:val="009A5277"/>
    <w:rsid w:val="009A61A0"/>
    <w:rsid w:val="009B0F18"/>
    <w:rsid w:val="009B1F27"/>
    <w:rsid w:val="009B268D"/>
    <w:rsid w:val="009B6420"/>
    <w:rsid w:val="009C0293"/>
    <w:rsid w:val="009D1BC4"/>
    <w:rsid w:val="009D2560"/>
    <w:rsid w:val="009D685A"/>
    <w:rsid w:val="009E037A"/>
    <w:rsid w:val="009E2033"/>
    <w:rsid w:val="009E4C9B"/>
    <w:rsid w:val="009E735E"/>
    <w:rsid w:val="009E79F0"/>
    <w:rsid w:val="009F651A"/>
    <w:rsid w:val="00A00CCD"/>
    <w:rsid w:val="00A01BF4"/>
    <w:rsid w:val="00A022A6"/>
    <w:rsid w:val="00A035F1"/>
    <w:rsid w:val="00A06684"/>
    <w:rsid w:val="00A15BB9"/>
    <w:rsid w:val="00A22B75"/>
    <w:rsid w:val="00A34171"/>
    <w:rsid w:val="00A35831"/>
    <w:rsid w:val="00A3689B"/>
    <w:rsid w:val="00A407E9"/>
    <w:rsid w:val="00A471EA"/>
    <w:rsid w:val="00A510C0"/>
    <w:rsid w:val="00A575D3"/>
    <w:rsid w:val="00A617D8"/>
    <w:rsid w:val="00A63795"/>
    <w:rsid w:val="00A67E5B"/>
    <w:rsid w:val="00A72304"/>
    <w:rsid w:val="00A874D1"/>
    <w:rsid w:val="00A97BFD"/>
    <w:rsid w:val="00AA055D"/>
    <w:rsid w:val="00AA52E5"/>
    <w:rsid w:val="00AA7624"/>
    <w:rsid w:val="00AB2EE2"/>
    <w:rsid w:val="00AB574C"/>
    <w:rsid w:val="00AC1099"/>
    <w:rsid w:val="00AC41C7"/>
    <w:rsid w:val="00AC55E3"/>
    <w:rsid w:val="00AD2A6E"/>
    <w:rsid w:val="00AD3796"/>
    <w:rsid w:val="00AE188F"/>
    <w:rsid w:val="00AE2387"/>
    <w:rsid w:val="00AE4CB5"/>
    <w:rsid w:val="00AE5111"/>
    <w:rsid w:val="00AF176D"/>
    <w:rsid w:val="00AF2210"/>
    <w:rsid w:val="00AF330A"/>
    <w:rsid w:val="00B017A3"/>
    <w:rsid w:val="00B03B65"/>
    <w:rsid w:val="00B06010"/>
    <w:rsid w:val="00B1229D"/>
    <w:rsid w:val="00B23EE6"/>
    <w:rsid w:val="00B256B5"/>
    <w:rsid w:val="00B31125"/>
    <w:rsid w:val="00B3390D"/>
    <w:rsid w:val="00B41D07"/>
    <w:rsid w:val="00B4317D"/>
    <w:rsid w:val="00B44415"/>
    <w:rsid w:val="00B4759A"/>
    <w:rsid w:val="00B634B1"/>
    <w:rsid w:val="00B64272"/>
    <w:rsid w:val="00B64531"/>
    <w:rsid w:val="00B74B8A"/>
    <w:rsid w:val="00B74D4F"/>
    <w:rsid w:val="00B8155C"/>
    <w:rsid w:val="00B932A7"/>
    <w:rsid w:val="00B95BAE"/>
    <w:rsid w:val="00BA4EF4"/>
    <w:rsid w:val="00BB3138"/>
    <w:rsid w:val="00BB3826"/>
    <w:rsid w:val="00BB6455"/>
    <w:rsid w:val="00BB73BD"/>
    <w:rsid w:val="00BC12AE"/>
    <w:rsid w:val="00BC67B9"/>
    <w:rsid w:val="00BC7BB8"/>
    <w:rsid w:val="00BD53E1"/>
    <w:rsid w:val="00BD5BE0"/>
    <w:rsid w:val="00BE05A5"/>
    <w:rsid w:val="00BE0D07"/>
    <w:rsid w:val="00BE0EBD"/>
    <w:rsid w:val="00BF4F3F"/>
    <w:rsid w:val="00C06703"/>
    <w:rsid w:val="00C07327"/>
    <w:rsid w:val="00C1137C"/>
    <w:rsid w:val="00C1252C"/>
    <w:rsid w:val="00C13257"/>
    <w:rsid w:val="00C13361"/>
    <w:rsid w:val="00C167D5"/>
    <w:rsid w:val="00C17586"/>
    <w:rsid w:val="00C22048"/>
    <w:rsid w:val="00C22070"/>
    <w:rsid w:val="00C22962"/>
    <w:rsid w:val="00C25152"/>
    <w:rsid w:val="00C2672F"/>
    <w:rsid w:val="00C33356"/>
    <w:rsid w:val="00C333F7"/>
    <w:rsid w:val="00C41621"/>
    <w:rsid w:val="00C424EA"/>
    <w:rsid w:val="00C427DF"/>
    <w:rsid w:val="00C442BE"/>
    <w:rsid w:val="00C54F6A"/>
    <w:rsid w:val="00C61E0C"/>
    <w:rsid w:val="00C63A0D"/>
    <w:rsid w:val="00C64F18"/>
    <w:rsid w:val="00C65F60"/>
    <w:rsid w:val="00C668EB"/>
    <w:rsid w:val="00C83128"/>
    <w:rsid w:val="00C834F9"/>
    <w:rsid w:val="00C843AC"/>
    <w:rsid w:val="00C84540"/>
    <w:rsid w:val="00C8748C"/>
    <w:rsid w:val="00C87DE6"/>
    <w:rsid w:val="00C93F76"/>
    <w:rsid w:val="00C96AB6"/>
    <w:rsid w:val="00CA1801"/>
    <w:rsid w:val="00CA3B88"/>
    <w:rsid w:val="00CA4E1A"/>
    <w:rsid w:val="00CA5A78"/>
    <w:rsid w:val="00CA5C99"/>
    <w:rsid w:val="00CB6FA6"/>
    <w:rsid w:val="00CC797E"/>
    <w:rsid w:val="00CD6174"/>
    <w:rsid w:val="00CE1EE1"/>
    <w:rsid w:val="00CE38E3"/>
    <w:rsid w:val="00CE57C8"/>
    <w:rsid w:val="00CE5C9C"/>
    <w:rsid w:val="00CE73ED"/>
    <w:rsid w:val="00CF3136"/>
    <w:rsid w:val="00CF4A67"/>
    <w:rsid w:val="00CF6DE3"/>
    <w:rsid w:val="00D01632"/>
    <w:rsid w:val="00D024D9"/>
    <w:rsid w:val="00D0311C"/>
    <w:rsid w:val="00D1043D"/>
    <w:rsid w:val="00D10B90"/>
    <w:rsid w:val="00D119C3"/>
    <w:rsid w:val="00D20C1B"/>
    <w:rsid w:val="00D21DC4"/>
    <w:rsid w:val="00D25928"/>
    <w:rsid w:val="00D25CDB"/>
    <w:rsid w:val="00D260D1"/>
    <w:rsid w:val="00D37213"/>
    <w:rsid w:val="00D50250"/>
    <w:rsid w:val="00D56774"/>
    <w:rsid w:val="00D56BE6"/>
    <w:rsid w:val="00D575CA"/>
    <w:rsid w:val="00D60658"/>
    <w:rsid w:val="00D6445D"/>
    <w:rsid w:val="00D649D9"/>
    <w:rsid w:val="00D66831"/>
    <w:rsid w:val="00D66FB8"/>
    <w:rsid w:val="00D72569"/>
    <w:rsid w:val="00D745F5"/>
    <w:rsid w:val="00D77312"/>
    <w:rsid w:val="00D77C93"/>
    <w:rsid w:val="00D85C8C"/>
    <w:rsid w:val="00D8634C"/>
    <w:rsid w:val="00D92EC2"/>
    <w:rsid w:val="00D94CE5"/>
    <w:rsid w:val="00D94F09"/>
    <w:rsid w:val="00D95EBF"/>
    <w:rsid w:val="00D97889"/>
    <w:rsid w:val="00D9788A"/>
    <w:rsid w:val="00DA2DD2"/>
    <w:rsid w:val="00DA7496"/>
    <w:rsid w:val="00DA770A"/>
    <w:rsid w:val="00DB3994"/>
    <w:rsid w:val="00DB5508"/>
    <w:rsid w:val="00DC1434"/>
    <w:rsid w:val="00DC3412"/>
    <w:rsid w:val="00DC34DF"/>
    <w:rsid w:val="00DC4071"/>
    <w:rsid w:val="00DD2A0D"/>
    <w:rsid w:val="00DD36CD"/>
    <w:rsid w:val="00DE10C1"/>
    <w:rsid w:val="00DF270B"/>
    <w:rsid w:val="00DF285B"/>
    <w:rsid w:val="00DF36AC"/>
    <w:rsid w:val="00DF5AA4"/>
    <w:rsid w:val="00DF637D"/>
    <w:rsid w:val="00DF6D64"/>
    <w:rsid w:val="00E041E4"/>
    <w:rsid w:val="00E11A04"/>
    <w:rsid w:val="00E14169"/>
    <w:rsid w:val="00E171CE"/>
    <w:rsid w:val="00E21D57"/>
    <w:rsid w:val="00E23FA8"/>
    <w:rsid w:val="00E2631D"/>
    <w:rsid w:val="00E27912"/>
    <w:rsid w:val="00E33AA2"/>
    <w:rsid w:val="00E3431A"/>
    <w:rsid w:val="00E44BB9"/>
    <w:rsid w:val="00E46609"/>
    <w:rsid w:val="00E47420"/>
    <w:rsid w:val="00E52190"/>
    <w:rsid w:val="00E5359E"/>
    <w:rsid w:val="00E56A1B"/>
    <w:rsid w:val="00E605C3"/>
    <w:rsid w:val="00E63BC3"/>
    <w:rsid w:val="00E63DE2"/>
    <w:rsid w:val="00E66E08"/>
    <w:rsid w:val="00E71E09"/>
    <w:rsid w:val="00E72BB5"/>
    <w:rsid w:val="00E8292C"/>
    <w:rsid w:val="00E8471F"/>
    <w:rsid w:val="00E85CA1"/>
    <w:rsid w:val="00E91F09"/>
    <w:rsid w:val="00E927FC"/>
    <w:rsid w:val="00E967EB"/>
    <w:rsid w:val="00EA410B"/>
    <w:rsid w:val="00EB4632"/>
    <w:rsid w:val="00EB6E2E"/>
    <w:rsid w:val="00EB7CB2"/>
    <w:rsid w:val="00EC09AC"/>
    <w:rsid w:val="00EC0FDD"/>
    <w:rsid w:val="00EC1320"/>
    <w:rsid w:val="00EC6AA7"/>
    <w:rsid w:val="00ED36E5"/>
    <w:rsid w:val="00ED5843"/>
    <w:rsid w:val="00EE2524"/>
    <w:rsid w:val="00EF09C7"/>
    <w:rsid w:val="00EF3956"/>
    <w:rsid w:val="00EF4501"/>
    <w:rsid w:val="00EF740E"/>
    <w:rsid w:val="00F04DCF"/>
    <w:rsid w:val="00F073D4"/>
    <w:rsid w:val="00F10C10"/>
    <w:rsid w:val="00F14C7D"/>
    <w:rsid w:val="00F174AB"/>
    <w:rsid w:val="00F23093"/>
    <w:rsid w:val="00F30444"/>
    <w:rsid w:val="00F35FAE"/>
    <w:rsid w:val="00F361BB"/>
    <w:rsid w:val="00F3776D"/>
    <w:rsid w:val="00F4548F"/>
    <w:rsid w:val="00F55627"/>
    <w:rsid w:val="00F56EB8"/>
    <w:rsid w:val="00F60970"/>
    <w:rsid w:val="00F60C5D"/>
    <w:rsid w:val="00F61210"/>
    <w:rsid w:val="00F62691"/>
    <w:rsid w:val="00F76812"/>
    <w:rsid w:val="00F76C2B"/>
    <w:rsid w:val="00F82E3A"/>
    <w:rsid w:val="00F84D1A"/>
    <w:rsid w:val="00F85C2F"/>
    <w:rsid w:val="00F90859"/>
    <w:rsid w:val="00F9169E"/>
    <w:rsid w:val="00FA6051"/>
    <w:rsid w:val="00FB0EAC"/>
    <w:rsid w:val="00FC6563"/>
    <w:rsid w:val="00FC7686"/>
    <w:rsid w:val="00FD25D7"/>
    <w:rsid w:val="00FD341E"/>
    <w:rsid w:val="00FD66DC"/>
    <w:rsid w:val="00FF0C4D"/>
    <w:rsid w:val="00FF0F9C"/>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3332DE"/>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KopfzeileZchn"/>
    <w:link w:val="Dokumententitel"/>
    <w:rsid w:val="00C54F6A"/>
    <w:rPr>
      <w:rFonts w:ascii="Arial" w:hAnsi="Arial"/>
      <w:noProof/>
      <w:color w:val="C00418" w:themeColor="accent1"/>
      <w:sz w:val="48"/>
      <w:lang w:val="de-AT" w:eastAsia="zh-CN"/>
    </w:rPr>
  </w:style>
  <w:style w:type="paragraph" w:styleId="StandardWeb">
    <w:name w:val="Normal (Web)"/>
    <w:basedOn w:val="Standard"/>
    <w:uiPriority w:val="99"/>
    <w:unhideWhenUsed/>
    <w:rsid w:val="00167C23"/>
    <w:pPr>
      <w:spacing w:before="100" w:beforeAutospacing="1" w:after="100" w:afterAutospacing="1" w:line="240" w:lineRule="auto"/>
      <w:ind w:left="0"/>
      <w:jc w:val="left"/>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79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E84EF-D7FD-459C-BB6D-F50C30BB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3119</Characters>
  <Application>Microsoft Office Word</Application>
  <DocSecurity>0</DocSecurity>
  <Lines>25</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Klug</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Tahedl Alexander</cp:lastModifiedBy>
  <cp:revision>5</cp:revision>
  <cp:lastPrinted>2019-02-21T13:46:00Z</cp:lastPrinted>
  <dcterms:created xsi:type="dcterms:W3CDTF">2020-05-20T15:09:00Z</dcterms:created>
  <dcterms:modified xsi:type="dcterms:W3CDTF">2020-06-03T06:55:00Z</dcterms:modified>
</cp:coreProperties>
</file>