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6495" w14:textId="3791A6CC" w:rsidR="00215F55" w:rsidRDefault="00215F55" w:rsidP="004F0F56">
      <w:pPr>
        <w:ind w:right="1693"/>
        <w:rPr>
          <w:b/>
          <w:szCs w:val="20"/>
        </w:rPr>
      </w:pPr>
    </w:p>
    <w:p w14:paraId="69B8BFDE" w14:textId="77777777" w:rsidR="00501845" w:rsidRDefault="00501845" w:rsidP="004F0F56">
      <w:pPr>
        <w:ind w:right="1693"/>
        <w:rPr>
          <w:b/>
          <w:szCs w:val="20"/>
        </w:rPr>
      </w:pPr>
    </w:p>
    <w:p w14:paraId="5539C65E" w14:textId="77777777" w:rsidR="00472259" w:rsidRDefault="00472259" w:rsidP="004F0F56">
      <w:pPr>
        <w:ind w:right="1693"/>
        <w:rPr>
          <w:b/>
          <w:szCs w:val="20"/>
        </w:rPr>
      </w:pPr>
    </w:p>
    <w:p w14:paraId="6446D39E" w14:textId="206D090B" w:rsidR="008F7BD5" w:rsidRDefault="006D13CB" w:rsidP="004F0F56">
      <w:pPr>
        <w:ind w:right="1693"/>
        <w:rPr>
          <w:b/>
          <w:sz w:val="28"/>
          <w:szCs w:val="28"/>
        </w:rPr>
      </w:pPr>
      <w:r>
        <w:rPr>
          <w:b/>
          <w:sz w:val="28"/>
          <w:szCs w:val="28"/>
        </w:rPr>
        <w:t>TGW ottiene il premio per l'innovazione nella logistica del VDI</w:t>
      </w:r>
    </w:p>
    <w:p w14:paraId="694A99DA" w14:textId="52786BE3" w:rsidR="00325166" w:rsidRPr="006768F5" w:rsidRDefault="00325166" w:rsidP="001A3132">
      <w:pPr>
        <w:ind w:right="1693"/>
        <w:rPr>
          <w:b/>
          <w:szCs w:val="20"/>
        </w:rPr>
      </w:pPr>
    </w:p>
    <w:p w14:paraId="4DD4ECBA" w14:textId="404C62DE" w:rsidR="008F7BD5" w:rsidRPr="00F119BF" w:rsidRDefault="00057209" w:rsidP="00F119BF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robot di prelievo Rovolution e il suo gemello digitale hanno ricevuto il premio dall'associazione VDI per la </w:t>
      </w:r>
      <w:proofErr w:type="spellStart"/>
      <w:r>
        <w:rPr>
          <w:b/>
          <w:sz w:val="24"/>
          <w:szCs w:val="24"/>
        </w:rPr>
        <w:t>produzione</w:t>
      </w:r>
      <w:proofErr w:type="spellEnd"/>
      <w:r>
        <w:rPr>
          <w:b/>
          <w:sz w:val="24"/>
          <w:szCs w:val="24"/>
        </w:rPr>
        <w:t xml:space="preserve"> e la </w:t>
      </w:r>
      <w:proofErr w:type="spellStart"/>
      <w:r>
        <w:rPr>
          <w:b/>
          <w:sz w:val="24"/>
          <w:szCs w:val="24"/>
        </w:rPr>
        <w:t>logistica</w:t>
      </w:r>
      <w:proofErr w:type="spellEnd"/>
    </w:p>
    <w:p w14:paraId="33351F21" w14:textId="633746CF" w:rsidR="009C4199" w:rsidRPr="00F119BF" w:rsidRDefault="00057209" w:rsidP="00F119BF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Questa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soluzione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robotizzata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grazie</w:t>
      </w:r>
      <w:proofErr w:type="spellEnd"/>
      <w:r>
        <w:rPr>
          <w:b/>
          <w:sz w:val="24"/>
          <w:szCs w:val="24"/>
        </w:rPr>
        <w:t xml:space="preserve"> all'intelligenza artificiale, è in </w:t>
      </w:r>
      <w:proofErr w:type="spellStart"/>
      <w:r>
        <w:rPr>
          <w:b/>
          <w:sz w:val="24"/>
          <w:szCs w:val="24"/>
        </w:rPr>
        <w:t>grado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prendere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decisioni</w:t>
      </w:r>
      <w:proofErr w:type="spellEnd"/>
      <w:r>
        <w:rPr>
          <w:b/>
          <w:sz w:val="24"/>
          <w:szCs w:val="24"/>
        </w:rPr>
        <w:t xml:space="preserve"> autonome</w:t>
      </w:r>
    </w:p>
    <w:p w14:paraId="706B0E89" w14:textId="29BB298F" w:rsidR="00363944" w:rsidRDefault="005305B1" w:rsidP="009C419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Il gemello digitale rende visibile e monitorabile l'operatività del robot</w:t>
      </w:r>
    </w:p>
    <w:p w14:paraId="5714F9AF" w14:textId="77777777" w:rsidR="00D63536" w:rsidRPr="00D63536" w:rsidRDefault="00D63536" w:rsidP="00D63536">
      <w:pPr>
        <w:ind w:right="1693"/>
        <w:rPr>
          <w:b/>
          <w:sz w:val="24"/>
          <w:szCs w:val="24"/>
        </w:rPr>
      </w:pPr>
    </w:p>
    <w:p w14:paraId="4B14FF40" w14:textId="4C4F7E40" w:rsidR="00182D28" w:rsidRDefault="00814F5E" w:rsidP="00F533C1">
      <w:pPr>
        <w:ind w:right="1693"/>
        <w:jc w:val="both"/>
        <w:rPr>
          <w:b/>
        </w:rPr>
      </w:pPr>
      <w:r>
        <w:rPr>
          <w:b/>
        </w:rPr>
        <w:t xml:space="preserve">(Marchtrenk, </w:t>
      </w:r>
      <w:r w:rsidR="00C5395B">
        <w:rPr>
          <w:b/>
        </w:rPr>
        <w:t>8</w:t>
      </w:r>
      <w:r>
        <w:rPr>
          <w:b/>
        </w:rPr>
        <w:t xml:space="preserve"> </w:t>
      </w:r>
      <w:proofErr w:type="spellStart"/>
      <w:r>
        <w:rPr>
          <w:b/>
        </w:rPr>
        <w:t>giugno</w:t>
      </w:r>
      <w:proofErr w:type="spellEnd"/>
      <w:r>
        <w:rPr>
          <w:b/>
        </w:rPr>
        <w:t xml:space="preserve"> 2022) </w:t>
      </w:r>
      <w:proofErr w:type="spellStart"/>
      <w:r>
        <w:rPr>
          <w:b/>
        </w:rPr>
        <w:t>L'Associazione</w:t>
      </w:r>
      <w:proofErr w:type="spellEnd"/>
      <w:r>
        <w:rPr>
          <w:b/>
        </w:rPr>
        <w:t xml:space="preserve"> degli ingegneri tedeschi (VDI) conferisce premi alle aziende che eccellono per l'innovazione nella logistica. TGW è orgogliosa di avere ricevuto qu</w:t>
      </w:r>
      <w:bookmarkStart w:id="0" w:name="_GoBack"/>
      <w:bookmarkEnd w:id="0"/>
      <w:r>
        <w:rPr>
          <w:b/>
        </w:rPr>
        <w:t>esto rinomato premio per l'innovazione grazie al robot di prelievo ad autoapprendimento Rovolution e al suo gemello digitale.</w:t>
      </w:r>
    </w:p>
    <w:p w14:paraId="3261304C" w14:textId="7114D77D" w:rsidR="00B30C54" w:rsidRPr="006005BE" w:rsidRDefault="00B30C54" w:rsidP="00F533C1">
      <w:pPr>
        <w:ind w:right="1693"/>
        <w:jc w:val="both"/>
      </w:pPr>
    </w:p>
    <w:p w14:paraId="1D12D92C" w14:textId="6B7A3493" w:rsidR="00B30C54" w:rsidRPr="006005BE" w:rsidRDefault="000157BA" w:rsidP="00362832">
      <w:pPr>
        <w:ind w:right="1693"/>
        <w:jc w:val="both"/>
      </w:pPr>
      <w:r>
        <w:rPr>
          <w:rFonts w:cs="Arial"/>
          <w:szCs w:val="20"/>
        </w:rPr>
        <w:t>Il riconoscimento è stato consegnato da Gregor Blauermel (presidente della giuria</w:t>
      </w:r>
      <w:r>
        <w:rPr>
          <w:rFonts w:eastAsia="Times New Roman"/>
        </w:rPr>
        <w:t>),</w:t>
      </w:r>
      <w:r>
        <w:rPr>
          <w:rFonts w:cs="Arial"/>
          <w:szCs w:val="20"/>
        </w:rPr>
        <w:t xml:space="preserve"> dal Prof. Johannes Fottner </w:t>
      </w:r>
      <w:r>
        <w:rPr>
          <w:rFonts w:cs="Arial"/>
          <w:sz w:val="18"/>
          <w:szCs w:val="20"/>
        </w:rPr>
        <w:t>(</w:t>
      </w:r>
      <w:r>
        <w:rPr>
          <w:rFonts w:eastAsia="Times New Roman"/>
        </w:rPr>
        <w:t>rappresentante del comitato di giuria</w:t>
      </w:r>
      <w:r>
        <w:rPr>
          <w:rFonts w:cs="Arial"/>
          <w:szCs w:val="20"/>
        </w:rPr>
        <w:t>) e da Jean Haeffs (amministratore delegato dell'Associazione VDI per la produzione e la logistica). "Il premio per l'innovazione nella logistica del VDI per il robot Rovolution è una grande conferma della nostra strategia di sviluppo e innovazione, dove viene data particolare importanza a robotica, software e digitalizzazione", sottolinea Christoph Wolkerstorfer, Chief Sales Officer presso TGW Logistics Group.</w:t>
      </w:r>
    </w:p>
    <w:p w14:paraId="390D04C5" w14:textId="09DF8EBE" w:rsidR="00B30C54" w:rsidRPr="0031126C" w:rsidRDefault="00B30C54" w:rsidP="00896892">
      <w:pPr>
        <w:ind w:right="1693"/>
        <w:jc w:val="both"/>
        <w:rPr>
          <w:rFonts w:cs="Arial"/>
          <w:szCs w:val="20"/>
        </w:rPr>
      </w:pPr>
    </w:p>
    <w:p w14:paraId="58DDFA2A" w14:textId="401E647F" w:rsidR="00B30C54" w:rsidRPr="00387B7E" w:rsidRDefault="00C235EB" w:rsidP="00B30C54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Rovolution: intelligente e ad autoapprendimento</w:t>
      </w:r>
    </w:p>
    <w:p w14:paraId="2CF8BC78" w14:textId="01BFEF1A" w:rsidR="00B30C54" w:rsidRDefault="00B30C54" w:rsidP="00896892">
      <w:pPr>
        <w:ind w:right="1693"/>
        <w:jc w:val="both"/>
        <w:rPr>
          <w:rFonts w:cs="Arial"/>
          <w:szCs w:val="20"/>
        </w:rPr>
      </w:pPr>
    </w:p>
    <w:p w14:paraId="7A645115" w14:textId="082DC9F9" w:rsidR="006005BE" w:rsidRDefault="00DC55F4" w:rsidP="00085D31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Il robot Rovolution è il frutto dei progressi fatti nei settori dell'intelligenza artificiale, della robotica cognitiva e del riconoscimento di immagini. Questo robot di prelievo è in grado di prendere decisioni autonome per reagire a una situazione. La tecnologia intelligente apprende a ogni processo, accumula esperienze e può riconoscere i modelli. "Con Rovolution TGW pensa a una nuova modalità di automatizzazione e offre la soluzione più adatta a ogni esigenza di mercato", afferma Christoph Wolkerstorfer.</w:t>
      </w:r>
    </w:p>
    <w:p w14:paraId="5656D6D9" w14:textId="090FED2A" w:rsidR="00DC55F4" w:rsidRPr="000201E2" w:rsidRDefault="00DC55F4" w:rsidP="00896892">
      <w:pPr>
        <w:ind w:right="1693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lastRenderedPageBreak/>
        <w:t>Gemello</w:t>
      </w:r>
      <w:proofErr w:type="spellEnd"/>
      <w:r>
        <w:rPr>
          <w:rFonts w:cs="Arial"/>
          <w:b/>
          <w:szCs w:val="20"/>
        </w:rPr>
        <w:t xml:space="preserve"> digitale: </w:t>
      </w:r>
      <w:proofErr w:type="spellStart"/>
      <w:r>
        <w:rPr>
          <w:rFonts w:cs="Arial"/>
          <w:b/>
          <w:szCs w:val="20"/>
        </w:rPr>
        <w:t>prestazioni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ottimali</w:t>
      </w:r>
      <w:proofErr w:type="spellEnd"/>
      <w:r>
        <w:rPr>
          <w:rFonts w:cs="Arial"/>
          <w:b/>
          <w:szCs w:val="20"/>
        </w:rPr>
        <w:t>, maggiore trasparenza</w:t>
      </w:r>
    </w:p>
    <w:p w14:paraId="5C7D3579" w14:textId="77777777" w:rsidR="00DC55F4" w:rsidRDefault="00DC55F4" w:rsidP="00896892">
      <w:pPr>
        <w:ind w:right="1693"/>
        <w:jc w:val="both"/>
        <w:rPr>
          <w:rFonts w:cs="Arial"/>
          <w:szCs w:val="20"/>
        </w:rPr>
      </w:pPr>
    </w:p>
    <w:p w14:paraId="4A793959" w14:textId="33D202F6" w:rsidR="00DC55F4" w:rsidRDefault="00DC55F4" w:rsidP="00896892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TGW ha sviluppato anche un Digital Twin di Rovolution, ovvero un'immagine digitale completa, collegata all'impianto fisico, che si sviluppa insieme ad esso. Il gemello digitale consente di visualizzare il comportamento e le interazioni generali nonché di fare previsioni future attendibili. Con il suo aiuto è possibile analizzare dati, apprendere dai medesimi e visualizzarli in modelli 3D.</w:t>
      </w:r>
    </w:p>
    <w:p w14:paraId="2799F5BB" w14:textId="77777777" w:rsidR="00DC55F4" w:rsidRDefault="00DC55F4" w:rsidP="00896892">
      <w:pPr>
        <w:ind w:right="1693"/>
        <w:jc w:val="both"/>
        <w:rPr>
          <w:rFonts w:cs="Arial"/>
          <w:szCs w:val="20"/>
        </w:rPr>
      </w:pPr>
    </w:p>
    <w:p w14:paraId="5874DE13" w14:textId="4E1DF0A5" w:rsidR="00DC55F4" w:rsidRDefault="00DC55F4" w:rsidP="00896892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In questo modo è possibile monitorare non solo lo stato momentaneo di Rovolution, ma anche analizzare le situazioni passate mediante la funzione replay, per rilevare le cause di eventi inaspettati.</w:t>
      </w:r>
      <w:r>
        <w:t xml:space="preserve"> </w:t>
      </w:r>
      <w:r>
        <w:rPr>
          <w:rFonts w:cs="Arial"/>
          <w:szCs w:val="20"/>
        </w:rPr>
        <w:t>Altrettanto possibile è prevedere il futuro, per esempi in forma di manutenzione predittiva. "Con il gemello digitale gli utenti hanno tutti i vantaggi derivanti da ottimale trasparenza, elevata produttività e riduzione dei costi d'esercizio", spiega Christoph Wolkerstorfer.</w:t>
      </w:r>
    </w:p>
    <w:p w14:paraId="16786243" w14:textId="77777777" w:rsidR="00DC55F4" w:rsidRDefault="00DC55F4" w:rsidP="00896892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235E5246" w14:textId="77777777" w:rsidR="00DC55F4" w:rsidRDefault="00DC55F4" w:rsidP="00896892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695EFBCA" w14:textId="1F1C4D45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1BCD08DD" w14:textId="4020A520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3F6B877B" w14:textId="6773258C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47745CB4" w14:textId="79EE23F1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3FE5C312" w14:textId="25ACE475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74C51BE4" w14:textId="1A86FC10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4780AA29" w14:textId="44D114B1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2413A724" w14:textId="6FAC8506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48781AC2" w14:textId="78D3C228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6ECC7EF3" w14:textId="50DE3557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77B12DCF" w14:textId="7D79EC34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59419AFA" w14:textId="17186281" w:rsidR="00D01FF5" w:rsidRDefault="00D01FF5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D87B753" w14:textId="77777777" w:rsidR="00B30C54" w:rsidRDefault="00B30C54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5D0E4A7" w14:textId="77777777" w:rsidR="00D01FF5" w:rsidRDefault="00D01FF5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ADEF641" w14:textId="77777777" w:rsidR="00C05359" w:rsidRDefault="00C05359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5BD5A2A" w14:textId="7ECF727C" w:rsidR="00D83884" w:rsidRDefault="00D83884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767FE59" w14:textId="1EBF8123" w:rsidR="006005BE" w:rsidRDefault="006005BE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3C9DFE7" w14:textId="4EE67205" w:rsidR="006005BE" w:rsidRDefault="006005BE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1FBD2A3" w14:textId="1C70F2A3" w:rsidR="006005BE" w:rsidRDefault="006005BE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4191DE0" w14:textId="77777777" w:rsidR="00182D28" w:rsidRDefault="00182D28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4E6518E" w14:textId="439E40DC" w:rsidR="006005BE" w:rsidRPr="00363CD2" w:rsidRDefault="006005BE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0B6D55B" w14:textId="77777777" w:rsidR="00B31D4D" w:rsidRDefault="00C5395B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856CE9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67F7A938" w14:textId="1E099571" w:rsidR="0091467E" w:rsidRPr="00B31D4D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Informazioni sul TGW Logistics Group</w:t>
      </w:r>
    </w:p>
    <w:p w14:paraId="2323BA6A" w14:textId="6839F51E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è un'azienda fornitrice di soluzioni per l'intralogistica di primaria importanza a livello internazionale. Da oltre 50 anni l'azienda austriaca specializzata in impianti ad alta automazione realizza soluzioni per i propri clienti internazionali, dalla A come Adidas alla Z come Zalando. In qualità di integratore di sistema, TGW si occupa della progettazione, produzione e realizzazione di complessi centri di logistica, dalla meccatronica alla robotica fino al sistema di comando e al software.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09C71C0A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Il gruppo TGW Logistics Group ha filiali in Europa, Asia e USA e può contare su oltre 4.000 collaboratori in tutto il mondo. Nell'esercizio fiscale 2020/2021 l'azienda ha ottenuto un fatturato complessivo di 813 milioni di euro.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Fotografie</w:t>
      </w:r>
    </w:p>
    <w:p w14:paraId="133B010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>
        <w:rPr>
          <w:rStyle w:val="Hyperlink"/>
          <w:color w:val="auto"/>
          <w:szCs w:val="20"/>
          <w:u w:val="none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14:paraId="59A40BD0" w14:textId="00AE2826" w:rsidR="0091467E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20CD7091" w14:textId="77777777" w:rsidR="00856CE9" w:rsidRDefault="003447B5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Bildtext: </w:t>
      </w:r>
    </w:p>
    <w:p w14:paraId="3446FAFE" w14:textId="751C74EE" w:rsidR="003447B5" w:rsidRDefault="00856CE9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Nell'immagine da sinistra a destra: Jean Haeffs (amministratore delegato dell'Associazione VDI per la produzione e la logistica), Prof. Johannes Fottner (rappresentante del comitato di giuria), Christoph Wolkerstorfer (CSO TGW Logistics Group) e Gregor Blauermel (presidente della giuria)</w:t>
      </w:r>
    </w:p>
    <w:p w14:paraId="0E72025F" w14:textId="77777777" w:rsidR="003447B5" w:rsidRPr="004D36E1" w:rsidRDefault="003447B5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5661E5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Contatti:</w:t>
      </w:r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Tel: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Fax: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74AFF89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Contatto stampa:</w:t>
      </w:r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 Tahedl</w:t>
      </w:r>
    </w:p>
    <w:p w14:paraId="67401172" w14:textId="5BA3A0FE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Communications Specialist</w:t>
      </w:r>
    </w:p>
    <w:p w14:paraId="1FEA3FFF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Tel: +43.(0)50.486-2267</w:t>
      </w:r>
    </w:p>
    <w:p w14:paraId="78A5DD9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Cell.: +43.(0)664.88459713</w:t>
      </w:r>
    </w:p>
    <w:p w14:paraId="0E3306C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alexander.tahedl@tgw-group.com</w:t>
      </w:r>
    </w:p>
    <w:p w14:paraId="569701BD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7A2A9183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</w:p>
    <w:p w14:paraId="29D650AB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Tel: +43.(0)50.486-1382</w:t>
      </w:r>
    </w:p>
    <w:p w14:paraId="1DE17E93" w14:textId="77777777" w:rsidR="0091467E" w:rsidRPr="0084767D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Cell.: +43.(0)664.8187423</w:t>
      </w:r>
    </w:p>
    <w:p w14:paraId="6EC187B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martin.kirchmayr@tgw-group.com</w:t>
      </w:r>
    </w:p>
    <w:p w14:paraId="117F9DA5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67CF7EA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1E3AEA5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553C05DC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630DDE3A" w14:textId="77777777" w:rsidR="0091467E" w:rsidRPr="0084767D" w:rsidRDefault="0091467E" w:rsidP="00814F5E">
      <w:pPr>
        <w:ind w:right="1128"/>
        <w:jc w:val="both"/>
        <w:rPr>
          <w:rFonts w:cs="Arial"/>
          <w:bCs/>
          <w:szCs w:val="20"/>
        </w:rPr>
      </w:pPr>
    </w:p>
    <w:p w14:paraId="4F2B418E" w14:textId="23D8CD8D" w:rsidR="00C300F2" w:rsidRPr="0084767D" w:rsidRDefault="00C300F2" w:rsidP="00814F5E">
      <w:pPr>
        <w:ind w:right="1128"/>
        <w:jc w:val="both"/>
        <w:rPr>
          <w:rFonts w:cs="Arial"/>
          <w:bCs/>
          <w:szCs w:val="20"/>
        </w:rPr>
      </w:pPr>
    </w:p>
    <w:p w14:paraId="67D4B0FE" w14:textId="79390DDD" w:rsidR="00C300F2" w:rsidRPr="0084767D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sectPr w:rsidR="00C300F2" w:rsidRPr="0084767D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6971" w14:textId="77777777" w:rsidR="00BD5F7D" w:rsidRDefault="00BD5F7D" w:rsidP="00764006">
      <w:pPr>
        <w:spacing w:line="240" w:lineRule="auto"/>
      </w:pPr>
      <w:r>
        <w:separator/>
      </w:r>
    </w:p>
  </w:endnote>
  <w:endnote w:type="continuationSeparator" w:id="0">
    <w:p w14:paraId="1D7EF33F" w14:textId="77777777" w:rsidR="00BD5F7D" w:rsidRDefault="00BD5F7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Microsoft YaHei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043C0E72" w:rsidR="00792577" w:rsidRPr="00252CD7" w:rsidRDefault="00792577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C5395B">
            <w:rPr>
              <w:noProof/>
              <w:sz w:val="16"/>
            </w:rPr>
            <w:t>4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71BC" w14:textId="77777777" w:rsidR="00BD5F7D" w:rsidRDefault="00BD5F7D" w:rsidP="00764006">
      <w:pPr>
        <w:spacing w:line="240" w:lineRule="auto"/>
      </w:pPr>
      <w:r>
        <w:separator/>
      </w:r>
    </w:p>
  </w:footnote>
  <w:footnote w:type="continuationSeparator" w:id="0">
    <w:p w14:paraId="376C7AE5" w14:textId="77777777" w:rsidR="00BD5F7D" w:rsidRDefault="00BD5F7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5EA6"/>
    <w:rsid w:val="00007176"/>
    <w:rsid w:val="00010A8A"/>
    <w:rsid w:val="000141B7"/>
    <w:rsid w:val="000157BA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5706"/>
    <w:rsid w:val="00046CA1"/>
    <w:rsid w:val="0005207A"/>
    <w:rsid w:val="00053A2A"/>
    <w:rsid w:val="00054579"/>
    <w:rsid w:val="00055779"/>
    <w:rsid w:val="00056540"/>
    <w:rsid w:val="00057209"/>
    <w:rsid w:val="000603BE"/>
    <w:rsid w:val="00061F38"/>
    <w:rsid w:val="00064722"/>
    <w:rsid w:val="000651D7"/>
    <w:rsid w:val="00065CD8"/>
    <w:rsid w:val="0006709E"/>
    <w:rsid w:val="00067456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40E1"/>
    <w:rsid w:val="00077DC3"/>
    <w:rsid w:val="00077E72"/>
    <w:rsid w:val="00080D2E"/>
    <w:rsid w:val="00081FA6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5894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CDF"/>
    <w:rsid w:val="00101C20"/>
    <w:rsid w:val="00102B91"/>
    <w:rsid w:val="00102B94"/>
    <w:rsid w:val="00102C0C"/>
    <w:rsid w:val="00102F3E"/>
    <w:rsid w:val="001109BF"/>
    <w:rsid w:val="00113DF1"/>
    <w:rsid w:val="0011552B"/>
    <w:rsid w:val="00117307"/>
    <w:rsid w:val="00120A0D"/>
    <w:rsid w:val="00121757"/>
    <w:rsid w:val="00122B52"/>
    <w:rsid w:val="00123A1C"/>
    <w:rsid w:val="00124B8A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37005"/>
    <w:rsid w:val="001411C5"/>
    <w:rsid w:val="00141294"/>
    <w:rsid w:val="00141B16"/>
    <w:rsid w:val="00141F13"/>
    <w:rsid w:val="00142118"/>
    <w:rsid w:val="001436B8"/>
    <w:rsid w:val="001440CB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2D28"/>
    <w:rsid w:val="00183096"/>
    <w:rsid w:val="0018356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B0377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3539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41"/>
    <w:rsid w:val="002031BD"/>
    <w:rsid w:val="002039AC"/>
    <w:rsid w:val="002041BB"/>
    <w:rsid w:val="00205044"/>
    <w:rsid w:val="00205B69"/>
    <w:rsid w:val="002070D2"/>
    <w:rsid w:val="0020750E"/>
    <w:rsid w:val="00211BA0"/>
    <w:rsid w:val="00213187"/>
    <w:rsid w:val="0021326C"/>
    <w:rsid w:val="00214E93"/>
    <w:rsid w:val="00215F55"/>
    <w:rsid w:val="002170BE"/>
    <w:rsid w:val="002170D9"/>
    <w:rsid w:val="0021723A"/>
    <w:rsid w:val="002178D9"/>
    <w:rsid w:val="00217E46"/>
    <w:rsid w:val="00221837"/>
    <w:rsid w:val="0022284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6D13"/>
    <w:rsid w:val="00257566"/>
    <w:rsid w:val="00261DBE"/>
    <w:rsid w:val="00263BEF"/>
    <w:rsid w:val="002646EA"/>
    <w:rsid w:val="0026487A"/>
    <w:rsid w:val="00266D58"/>
    <w:rsid w:val="00266E09"/>
    <w:rsid w:val="00267168"/>
    <w:rsid w:val="002677D1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07D6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48F4"/>
    <w:rsid w:val="0030648D"/>
    <w:rsid w:val="0030670B"/>
    <w:rsid w:val="0031126C"/>
    <w:rsid w:val="0031132B"/>
    <w:rsid w:val="003114D5"/>
    <w:rsid w:val="003122E3"/>
    <w:rsid w:val="00313185"/>
    <w:rsid w:val="0031373B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7B5"/>
    <w:rsid w:val="00346126"/>
    <w:rsid w:val="003465D3"/>
    <w:rsid w:val="0034751D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40BC"/>
    <w:rsid w:val="00387427"/>
    <w:rsid w:val="003877BB"/>
    <w:rsid w:val="003878FD"/>
    <w:rsid w:val="00387B7E"/>
    <w:rsid w:val="00391085"/>
    <w:rsid w:val="00391144"/>
    <w:rsid w:val="003911A2"/>
    <w:rsid w:val="003916D5"/>
    <w:rsid w:val="00392F49"/>
    <w:rsid w:val="00393F32"/>
    <w:rsid w:val="00394CA9"/>
    <w:rsid w:val="003960D4"/>
    <w:rsid w:val="003A0407"/>
    <w:rsid w:val="003A0865"/>
    <w:rsid w:val="003A0BA7"/>
    <w:rsid w:val="003A2448"/>
    <w:rsid w:val="003A2AEC"/>
    <w:rsid w:val="003A3331"/>
    <w:rsid w:val="003A42A1"/>
    <w:rsid w:val="003A6EC7"/>
    <w:rsid w:val="003A729A"/>
    <w:rsid w:val="003B2F16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55F4"/>
    <w:rsid w:val="003D66BA"/>
    <w:rsid w:val="003D7099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5C45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6E84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5A0"/>
    <w:rsid w:val="00470B0F"/>
    <w:rsid w:val="004712CF"/>
    <w:rsid w:val="00472259"/>
    <w:rsid w:val="0047324C"/>
    <w:rsid w:val="004743B7"/>
    <w:rsid w:val="00474631"/>
    <w:rsid w:val="004760F2"/>
    <w:rsid w:val="00477AE8"/>
    <w:rsid w:val="00480094"/>
    <w:rsid w:val="0048160A"/>
    <w:rsid w:val="004825B7"/>
    <w:rsid w:val="004835A9"/>
    <w:rsid w:val="004839D6"/>
    <w:rsid w:val="00484E73"/>
    <w:rsid w:val="00485326"/>
    <w:rsid w:val="00485975"/>
    <w:rsid w:val="004859C0"/>
    <w:rsid w:val="00485C68"/>
    <w:rsid w:val="00487647"/>
    <w:rsid w:val="00493E79"/>
    <w:rsid w:val="00494F3A"/>
    <w:rsid w:val="00494FE1"/>
    <w:rsid w:val="004956E3"/>
    <w:rsid w:val="004A037B"/>
    <w:rsid w:val="004A2ED9"/>
    <w:rsid w:val="004A36E5"/>
    <w:rsid w:val="004A4623"/>
    <w:rsid w:val="004A48A6"/>
    <w:rsid w:val="004A4B02"/>
    <w:rsid w:val="004A5DE3"/>
    <w:rsid w:val="004A6B41"/>
    <w:rsid w:val="004A6DDE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076"/>
    <w:rsid w:val="004C775A"/>
    <w:rsid w:val="004D04EB"/>
    <w:rsid w:val="004D085D"/>
    <w:rsid w:val="004D09EE"/>
    <w:rsid w:val="004D0ED8"/>
    <w:rsid w:val="004D0FA3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6081"/>
    <w:rsid w:val="00500690"/>
    <w:rsid w:val="00501702"/>
    <w:rsid w:val="00501845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4042"/>
    <w:rsid w:val="005140C0"/>
    <w:rsid w:val="00514709"/>
    <w:rsid w:val="005151C6"/>
    <w:rsid w:val="00516F92"/>
    <w:rsid w:val="00517D86"/>
    <w:rsid w:val="005202F2"/>
    <w:rsid w:val="00520CA9"/>
    <w:rsid w:val="00520D27"/>
    <w:rsid w:val="00521DF4"/>
    <w:rsid w:val="0052421D"/>
    <w:rsid w:val="00525D74"/>
    <w:rsid w:val="00525ED3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D0A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9013E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3EFD"/>
    <w:rsid w:val="005A4203"/>
    <w:rsid w:val="005A642C"/>
    <w:rsid w:val="005B089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6CA8"/>
    <w:rsid w:val="005E7746"/>
    <w:rsid w:val="005E7D57"/>
    <w:rsid w:val="005F1693"/>
    <w:rsid w:val="005F2FD4"/>
    <w:rsid w:val="005F4562"/>
    <w:rsid w:val="005F518B"/>
    <w:rsid w:val="005F53F8"/>
    <w:rsid w:val="005F5638"/>
    <w:rsid w:val="005F5E3E"/>
    <w:rsid w:val="005F6A3E"/>
    <w:rsid w:val="005F6B4F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88E"/>
    <w:rsid w:val="006459F7"/>
    <w:rsid w:val="00646BB6"/>
    <w:rsid w:val="006476CC"/>
    <w:rsid w:val="00647C8C"/>
    <w:rsid w:val="00650001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501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400C"/>
    <w:rsid w:val="006C0300"/>
    <w:rsid w:val="006C0F2A"/>
    <w:rsid w:val="006C1442"/>
    <w:rsid w:val="006C1B6F"/>
    <w:rsid w:val="006C2B4F"/>
    <w:rsid w:val="006C4124"/>
    <w:rsid w:val="006C4240"/>
    <w:rsid w:val="006C544D"/>
    <w:rsid w:val="006C5723"/>
    <w:rsid w:val="006C5881"/>
    <w:rsid w:val="006D13CB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6D14"/>
    <w:rsid w:val="006E7B1A"/>
    <w:rsid w:val="006E7BE0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16A"/>
    <w:rsid w:val="007579A7"/>
    <w:rsid w:val="007601EB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97952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C0678"/>
    <w:rsid w:val="007C343E"/>
    <w:rsid w:val="007C35F6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09FC"/>
    <w:rsid w:val="007E1165"/>
    <w:rsid w:val="007E1531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4198"/>
    <w:rsid w:val="00856CE9"/>
    <w:rsid w:val="008614C4"/>
    <w:rsid w:val="008618D7"/>
    <w:rsid w:val="00862A1E"/>
    <w:rsid w:val="008634FE"/>
    <w:rsid w:val="008645B9"/>
    <w:rsid w:val="008657D2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F80"/>
    <w:rsid w:val="0088112F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86AD4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F0F"/>
    <w:rsid w:val="008B6F4B"/>
    <w:rsid w:val="008B701F"/>
    <w:rsid w:val="008B72DE"/>
    <w:rsid w:val="008B7F0D"/>
    <w:rsid w:val="008C30B5"/>
    <w:rsid w:val="008C3208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34B1"/>
    <w:rsid w:val="008E40E0"/>
    <w:rsid w:val="008E4DED"/>
    <w:rsid w:val="008E4F78"/>
    <w:rsid w:val="008E53BF"/>
    <w:rsid w:val="008E567E"/>
    <w:rsid w:val="008F1BAB"/>
    <w:rsid w:val="008F2ABC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1B41"/>
    <w:rsid w:val="0091205E"/>
    <w:rsid w:val="0091295D"/>
    <w:rsid w:val="009132D1"/>
    <w:rsid w:val="0091467E"/>
    <w:rsid w:val="00920B80"/>
    <w:rsid w:val="00920BA9"/>
    <w:rsid w:val="00920E79"/>
    <w:rsid w:val="00921A03"/>
    <w:rsid w:val="00921F59"/>
    <w:rsid w:val="009220E9"/>
    <w:rsid w:val="00923FF9"/>
    <w:rsid w:val="00924CAD"/>
    <w:rsid w:val="00925941"/>
    <w:rsid w:val="00925DDB"/>
    <w:rsid w:val="00925FCB"/>
    <w:rsid w:val="00927BDC"/>
    <w:rsid w:val="00930D62"/>
    <w:rsid w:val="00930E95"/>
    <w:rsid w:val="00931464"/>
    <w:rsid w:val="00931802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B81"/>
    <w:rsid w:val="00947385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188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4CF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2D98"/>
    <w:rsid w:val="009B302D"/>
    <w:rsid w:val="009B4844"/>
    <w:rsid w:val="009B5957"/>
    <w:rsid w:val="009B5CA2"/>
    <w:rsid w:val="009B64EC"/>
    <w:rsid w:val="009B69A3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5D1D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21F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783"/>
    <w:rsid w:val="00A17907"/>
    <w:rsid w:val="00A17C0D"/>
    <w:rsid w:val="00A20336"/>
    <w:rsid w:val="00A21A8A"/>
    <w:rsid w:val="00A21AC7"/>
    <w:rsid w:val="00A2220C"/>
    <w:rsid w:val="00A22A7C"/>
    <w:rsid w:val="00A22B21"/>
    <w:rsid w:val="00A22FA7"/>
    <w:rsid w:val="00A236FE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3B85"/>
    <w:rsid w:val="00A45918"/>
    <w:rsid w:val="00A47035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77968"/>
    <w:rsid w:val="00A80253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DC"/>
    <w:rsid w:val="00A957EE"/>
    <w:rsid w:val="00A95CBD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0BEB"/>
    <w:rsid w:val="00AC2D75"/>
    <w:rsid w:val="00AC330A"/>
    <w:rsid w:val="00AC4FF9"/>
    <w:rsid w:val="00AC518B"/>
    <w:rsid w:val="00AC700E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AEF"/>
    <w:rsid w:val="00AE1E09"/>
    <w:rsid w:val="00AE1EC4"/>
    <w:rsid w:val="00AE22A7"/>
    <w:rsid w:val="00AE27B7"/>
    <w:rsid w:val="00AE532E"/>
    <w:rsid w:val="00AE5A35"/>
    <w:rsid w:val="00AF05D0"/>
    <w:rsid w:val="00AF0DFA"/>
    <w:rsid w:val="00AF0FD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B12"/>
    <w:rsid w:val="00B52CC2"/>
    <w:rsid w:val="00B5341A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964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22D1"/>
    <w:rsid w:val="00BB3887"/>
    <w:rsid w:val="00BB3A94"/>
    <w:rsid w:val="00BB3B76"/>
    <w:rsid w:val="00BB3C63"/>
    <w:rsid w:val="00BB3F56"/>
    <w:rsid w:val="00BB5966"/>
    <w:rsid w:val="00BB6259"/>
    <w:rsid w:val="00BB7C6F"/>
    <w:rsid w:val="00BC014F"/>
    <w:rsid w:val="00BC029E"/>
    <w:rsid w:val="00BC036D"/>
    <w:rsid w:val="00BC133B"/>
    <w:rsid w:val="00BC2142"/>
    <w:rsid w:val="00BC25C5"/>
    <w:rsid w:val="00BC27BB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E5EF8"/>
    <w:rsid w:val="00BF0004"/>
    <w:rsid w:val="00BF026B"/>
    <w:rsid w:val="00BF02F4"/>
    <w:rsid w:val="00BF0A23"/>
    <w:rsid w:val="00BF1DE8"/>
    <w:rsid w:val="00BF243E"/>
    <w:rsid w:val="00BF2593"/>
    <w:rsid w:val="00BF3FD8"/>
    <w:rsid w:val="00BF7089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13F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5EB"/>
    <w:rsid w:val="00C23D66"/>
    <w:rsid w:val="00C243BD"/>
    <w:rsid w:val="00C262B8"/>
    <w:rsid w:val="00C272DC"/>
    <w:rsid w:val="00C300F2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395B"/>
    <w:rsid w:val="00C54C85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C70"/>
    <w:rsid w:val="00C85A89"/>
    <w:rsid w:val="00C87839"/>
    <w:rsid w:val="00C905FF"/>
    <w:rsid w:val="00C90D0E"/>
    <w:rsid w:val="00C91467"/>
    <w:rsid w:val="00C919D3"/>
    <w:rsid w:val="00C91B8D"/>
    <w:rsid w:val="00C9260A"/>
    <w:rsid w:val="00C93448"/>
    <w:rsid w:val="00C942FC"/>
    <w:rsid w:val="00C9530E"/>
    <w:rsid w:val="00C9764B"/>
    <w:rsid w:val="00CA1C69"/>
    <w:rsid w:val="00CA1D9F"/>
    <w:rsid w:val="00CA3062"/>
    <w:rsid w:val="00CA31E6"/>
    <w:rsid w:val="00CA489D"/>
    <w:rsid w:val="00CA4D23"/>
    <w:rsid w:val="00CB2771"/>
    <w:rsid w:val="00CB2AB1"/>
    <w:rsid w:val="00CB2E0A"/>
    <w:rsid w:val="00CB72E5"/>
    <w:rsid w:val="00CC1967"/>
    <w:rsid w:val="00CC1C78"/>
    <w:rsid w:val="00CC1EFA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65A"/>
    <w:rsid w:val="00CE0A0F"/>
    <w:rsid w:val="00CE2A28"/>
    <w:rsid w:val="00CE3232"/>
    <w:rsid w:val="00CE3F9C"/>
    <w:rsid w:val="00CE4585"/>
    <w:rsid w:val="00CE5557"/>
    <w:rsid w:val="00CE56E1"/>
    <w:rsid w:val="00CE5E30"/>
    <w:rsid w:val="00CE6E70"/>
    <w:rsid w:val="00CF0B93"/>
    <w:rsid w:val="00CF1886"/>
    <w:rsid w:val="00CF2541"/>
    <w:rsid w:val="00CF2B63"/>
    <w:rsid w:val="00CF2D9C"/>
    <w:rsid w:val="00CF3482"/>
    <w:rsid w:val="00CF3790"/>
    <w:rsid w:val="00CF3E3F"/>
    <w:rsid w:val="00CF4406"/>
    <w:rsid w:val="00CF592B"/>
    <w:rsid w:val="00CF6DD1"/>
    <w:rsid w:val="00CF7CEE"/>
    <w:rsid w:val="00D000D9"/>
    <w:rsid w:val="00D00CA8"/>
    <w:rsid w:val="00D01DE2"/>
    <w:rsid w:val="00D01FF5"/>
    <w:rsid w:val="00D044E8"/>
    <w:rsid w:val="00D05FE7"/>
    <w:rsid w:val="00D062B5"/>
    <w:rsid w:val="00D06840"/>
    <w:rsid w:val="00D06B07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4EBB"/>
    <w:rsid w:val="00D35FEF"/>
    <w:rsid w:val="00D37C84"/>
    <w:rsid w:val="00D4041B"/>
    <w:rsid w:val="00D40C6D"/>
    <w:rsid w:val="00D42541"/>
    <w:rsid w:val="00D43114"/>
    <w:rsid w:val="00D435FC"/>
    <w:rsid w:val="00D44ACF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536"/>
    <w:rsid w:val="00D63FCE"/>
    <w:rsid w:val="00D64038"/>
    <w:rsid w:val="00D64A42"/>
    <w:rsid w:val="00D65666"/>
    <w:rsid w:val="00D67261"/>
    <w:rsid w:val="00D673E6"/>
    <w:rsid w:val="00D7468F"/>
    <w:rsid w:val="00D765C3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2457"/>
    <w:rsid w:val="00E134A6"/>
    <w:rsid w:val="00E148D6"/>
    <w:rsid w:val="00E155E8"/>
    <w:rsid w:val="00E15606"/>
    <w:rsid w:val="00E16787"/>
    <w:rsid w:val="00E171B2"/>
    <w:rsid w:val="00E17774"/>
    <w:rsid w:val="00E207D3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631D"/>
    <w:rsid w:val="00E272ED"/>
    <w:rsid w:val="00E31817"/>
    <w:rsid w:val="00E31DDA"/>
    <w:rsid w:val="00E320BB"/>
    <w:rsid w:val="00E32CED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302D"/>
    <w:rsid w:val="00E83A4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C0108"/>
    <w:rsid w:val="00EC0654"/>
    <w:rsid w:val="00EC10EE"/>
    <w:rsid w:val="00EC11A6"/>
    <w:rsid w:val="00EC43AA"/>
    <w:rsid w:val="00EC61E1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9BF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18F0"/>
    <w:rsid w:val="00F33421"/>
    <w:rsid w:val="00F338D7"/>
    <w:rsid w:val="00F349FE"/>
    <w:rsid w:val="00F34E95"/>
    <w:rsid w:val="00F357B9"/>
    <w:rsid w:val="00F35DF6"/>
    <w:rsid w:val="00F35F03"/>
    <w:rsid w:val="00F41630"/>
    <w:rsid w:val="00F417D9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B05ED"/>
    <w:rsid w:val="00FB097F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2807-8614-46A3-83FF-72B54A3A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ottiene il premio per l'innovazione nella logistica del VDI</dc:title>
  <dc:creator>Tahedl Alexander</dc:creator>
  <cp:keywords>TGW ottiene il premio per l'innovazione nella logistica del VDI</cp:keywords>
  <cp:lastModifiedBy>Tahedl Alexander</cp:lastModifiedBy>
  <cp:revision>398</cp:revision>
  <cp:lastPrinted>2019-07-24T13:56:00Z</cp:lastPrinted>
  <dcterms:created xsi:type="dcterms:W3CDTF">2019-04-08T09:00:00Z</dcterms:created>
  <dcterms:modified xsi:type="dcterms:W3CDTF">2022-06-08T05:41:00Z</dcterms:modified>
</cp:coreProperties>
</file>