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6EA7F" w14:textId="27010334" w:rsidR="0073741E" w:rsidRPr="002D5361" w:rsidRDefault="002E1648" w:rsidP="00F93243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FullPick: TGW </w:t>
      </w:r>
      <w:proofErr w:type="spellStart"/>
      <w:r>
        <w:rPr>
          <w:rFonts w:cs="Arial"/>
          <w:b/>
          <w:sz w:val="28"/>
          <w:szCs w:val="28"/>
        </w:rPr>
        <w:t>presenta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una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soluzione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efficiente</w:t>
      </w:r>
      <w:proofErr w:type="spellEnd"/>
      <w:r>
        <w:rPr>
          <w:rFonts w:cs="Arial"/>
          <w:b/>
          <w:sz w:val="28"/>
          <w:szCs w:val="28"/>
        </w:rPr>
        <w:t xml:space="preserve"> per </w:t>
      </w:r>
      <w:proofErr w:type="spellStart"/>
      <w:r>
        <w:rPr>
          <w:rFonts w:cs="Arial"/>
          <w:b/>
          <w:sz w:val="28"/>
          <w:szCs w:val="28"/>
        </w:rPr>
        <w:t>il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prelievo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automatizzato</w:t>
      </w:r>
      <w:proofErr w:type="spellEnd"/>
      <w:r>
        <w:rPr>
          <w:rFonts w:cs="Arial"/>
          <w:b/>
          <w:sz w:val="28"/>
          <w:szCs w:val="28"/>
        </w:rPr>
        <w:t xml:space="preserve"> di pallet </w:t>
      </w:r>
      <w:proofErr w:type="spellStart"/>
      <w:r>
        <w:rPr>
          <w:rFonts w:cs="Arial"/>
          <w:b/>
          <w:sz w:val="28"/>
          <w:szCs w:val="28"/>
        </w:rPr>
        <w:t>misti</w:t>
      </w:r>
      <w:proofErr w:type="spellEnd"/>
    </w:p>
    <w:p w14:paraId="4F6EAF00" w14:textId="77777777" w:rsidR="00315732" w:rsidRPr="005B20AC" w:rsidRDefault="00315732" w:rsidP="00F93243">
      <w:pPr>
        <w:spacing w:line="360" w:lineRule="auto"/>
        <w:ind w:left="0" w:right="1693"/>
        <w:jc w:val="left"/>
        <w:rPr>
          <w:rFonts w:cs="Arial"/>
          <w:b/>
          <w:sz w:val="16"/>
          <w:szCs w:val="16"/>
        </w:rPr>
      </w:pPr>
    </w:p>
    <w:p w14:paraId="643C7AEC" w14:textId="421D4DB1" w:rsidR="00222AA7" w:rsidRDefault="00AE2646" w:rsidP="00F9324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Sistema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ulteriormente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implementato</w:t>
      </w:r>
      <w:proofErr w:type="spellEnd"/>
      <w:r>
        <w:rPr>
          <w:rFonts w:cs="Arial"/>
          <w:b/>
          <w:sz w:val="24"/>
          <w:szCs w:val="24"/>
        </w:rPr>
        <w:t xml:space="preserve"> per </w:t>
      </w:r>
      <w:proofErr w:type="spellStart"/>
      <w:r>
        <w:rPr>
          <w:rFonts w:cs="Arial"/>
          <w:b/>
          <w:sz w:val="24"/>
          <w:szCs w:val="24"/>
        </w:rPr>
        <w:t>il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commercio</w:t>
      </w:r>
      <w:proofErr w:type="spellEnd"/>
      <w:r>
        <w:rPr>
          <w:rFonts w:cs="Arial"/>
          <w:b/>
          <w:sz w:val="24"/>
          <w:szCs w:val="24"/>
        </w:rPr>
        <w:t xml:space="preserve"> di </w:t>
      </w:r>
      <w:proofErr w:type="spellStart"/>
      <w:r>
        <w:rPr>
          <w:rFonts w:cs="Arial"/>
          <w:b/>
          <w:sz w:val="24"/>
          <w:szCs w:val="24"/>
        </w:rPr>
        <w:t>generi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alimentari</w:t>
      </w:r>
      <w:proofErr w:type="spellEnd"/>
      <w:r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br/>
        <w:t xml:space="preserve">in </w:t>
      </w:r>
      <w:proofErr w:type="spellStart"/>
      <w:r>
        <w:rPr>
          <w:rFonts w:cs="Arial"/>
          <w:b/>
          <w:sz w:val="24"/>
          <w:szCs w:val="24"/>
        </w:rPr>
        <w:t>grado</w:t>
      </w:r>
      <w:proofErr w:type="spellEnd"/>
      <w:r>
        <w:rPr>
          <w:rFonts w:cs="Arial"/>
          <w:b/>
          <w:sz w:val="24"/>
          <w:szCs w:val="24"/>
        </w:rPr>
        <w:t xml:space="preserve"> di </w:t>
      </w:r>
      <w:proofErr w:type="spellStart"/>
      <w:r>
        <w:rPr>
          <w:rFonts w:cs="Arial"/>
          <w:b/>
          <w:sz w:val="24"/>
          <w:szCs w:val="24"/>
        </w:rPr>
        <w:t>coprire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opzionalmente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anche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il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prelievo</w:t>
      </w:r>
      <w:proofErr w:type="spellEnd"/>
      <w:r>
        <w:rPr>
          <w:rFonts w:cs="Arial"/>
          <w:b/>
          <w:sz w:val="24"/>
          <w:szCs w:val="24"/>
        </w:rPr>
        <w:t xml:space="preserve"> di </w:t>
      </w:r>
      <w:proofErr w:type="spellStart"/>
      <w:r>
        <w:rPr>
          <w:rFonts w:cs="Arial"/>
          <w:b/>
          <w:sz w:val="24"/>
          <w:szCs w:val="24"/>
        </w:rPr>
        <w:t>singoli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pezzi</w:t>
      </w:r>
      <w:proofErr w:type="spellEnd"/>
    </w:p>
    <w:p w14:paraId="7F44AD76" w14:textId="1181B14A" w:rsidR="00060901" w:rsidRDefault="00AA1407" w:rsidP="00F9324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La </w:t>
      </w:r>
      <w:proofErr w:type="spellStart"/>
      <w:r>
        <w:rPr>
          <w:rFonts w:cs="Arial"/>
          <w:b/>
          <w:sz w:val="24"/>
          <w:szCs w:val="24"/>
        </w:rPr>
        <w:t>struttura</w:t>
      </w:r>
      <w:proofErr w:type="spellEnd"/>
      <w:r>
        <w:rPr>
          <w:rFonts w:cs="Arial"/>
          <w:b/>
          <w:sz w:val="24"/>
          <w:szCs w:val="24"/>
        </w:rPr>
        <w:t xml:space="preserve"> modulare si </w:t>
      </w:r>
      <w:proofErr w:type="spellStart"/>
      <w:r>
        <w:rPr>
          <w:rFonts w:cs="Arial"/>
          <w:b/>
          <w:sz w:val="24"/>
          <w:szCs w:val="24"/>
        </w:rPr>
        <w:t>basa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sulla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pluriennale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br/>
      </w:r>
      <w:proofErr w:type="spellStart"/>
      <w:r>
        <w:rPr>
          <w:rFonts w:cs="Arial"/>
          <w:b/>
          <w:sz w:val="24"/>
          <w:szCs w:val="24"/>
        </w:rPr>
        <w:t>esperienza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nel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settore</w:t>
      </w:r>
      <w:proofErr w:type="spellEnd"/>
      <w:r>
        <w:rPr>
          <w:rFonts w:cs="Arial"/>
          <w:b/>
          <w:sz w:val="24"/>
          <w:szCs w:val="24"/>
        </w:rPr>
        <w:t xml:space="preserve"> di TGW</w:t>
      </w:r>
    </w:p>
    <w:p w14:paraId="08BF8021" w14:textId="58033B37" w:rsidR="00AE2646" w:rsidRDefault="00AE2646" w:rsidP="00F9324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L'innovazione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consente</w:t>
      </w:r>
      <w:proofErr w:type="spellEnd"/>
      <w:r>
        <w:rPr>
          <w:rFonts w:cs="Arial"/>
          <w:b/>
          <w:sz w:val="24"/>
          <w:szCs w:val="24"/>
        </w:rPr>
        <w:t xml:space="preserve"> ai </w:t>
      </w:r>
      <w:proofErr w:type="spellStart"/>
      <w:r>
        <w:rPr>
          <w:rFonts w:cs="Arial"/>
          <w:b/>
          <w:sz w:val="24"/>
          <w:szCs w:val="24"/>
        </w:rPr>
        <w:t>clienti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una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maggiore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flessibilità</w:t>
      </w:r>
      <w:proofErr w:type="spellEnd"/>
      <w:r>
        <w:rPr>
          <w:rFonts w:cs="Arial"/>
          <w:b/>
          <w:sz w:val="24"/>
          <w:szCs w:val="24"/>
        </w:rPr>
        <w:t xml:space="preserve"> e </w:t>
      </w:r>
      <w:proofErr w:type="spellStart"/>
      <w:r>
        <w:rPr>
          <w:rFonts w:cs="Arial"/>
          <w:b/>
          <w:sz w:val="24"/>
          <w:szCs w:val="24"/>
        </w:rPr>
        <w:t>un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incremento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sostenibile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dell'efficienza</w:t>
      </w:r>
      <w:proofErr w:type="spellEnd"/>
    </w:p>
    <w:p w14:paraId="1D5E5AFE" w14:textId="446758C9" w:rsidR="004A203A" w:rsidRDefault="004A203A" w:rsidP="00F9324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FullPick è </w:t>
      </w:r>
      <w:proofErr w:type="spellStart"/>
      <w:r>
        <w:rPr>
          <w:rFonts w:cs="Arial"/>
          <w:b/>
          <w:sz w:val="24"/>
          <w:szCs w:val="24"/>
        </w:rPr>
        <w:t>applicabile</w:t>
      </w:r>
      <w:proofErr w:type="spellEnd"/>
      <w:r>
        <w:rPr>
          <w:rFonts w:cs="Arial"/>
          <w:b/>
          <w:sz w:val="24"/>
          <w:szCs w:val="24"/>
        </w:rPr>
        <w:t xml:space="preserve"> in </w:t>
      </w:r>
      <w:proofErr w:type="spellStart"/>
      <w:r>
        <w:rPr>
          <w:rFonts w:cs="Arial"/>
          <w:b/>
          <w:sz w:val="24"/>
          <w:szCs w:val="24"/>
        </w:rPr>
        <w:t>tutte</w:t>
      </w:r>
      <w:proofErr w:type="spellEnd"/>
      <w:r>
        <w:rPr>
          <w:rFonts w:cs="Arial"/>
          <w:b/>
          <w:sz w:val="24"/>
          <w:szCs w:val="24"/>
        </w:rPr>
        <w:t xml:space="preserve"> le </w:t>
      </w:r>
      <w:proofErr w:type="spellStart"/>
      <w:r>
        <w:rPr>
          <w:rFonts w:cs="Arial"/>
          <w:b/>
          <w:sz w:val="24"/>
          <w:szCs w:val="24"/>
        </w:rPr>
        <w:t>zone</w:t>
      </w:r>
      <w:proofErr w:type="spellEnd"/>
      <w:r>
        <w:rPr>
          <w:rFonts w:cs="Arial"/>
          <w:b/>
          <w:sz w:val="24"/>
          <w:szCs w:val="24"/>
        </w:rPr>
        <w:t xml:space="preserve"> di </w:t>
      </w:r>
      <w:proofErr w:type="spellStart"/>
      <w:r>
        <w:rPr>
          <w:rFonts w:cs="Arial"/>
          <w:b/>
          <w:sz w:val="24"/>
          <w:szCs w:val="24"/>
        </w:rPr>
        <w:t>temperatura</w:t>
      </w:r>
      <w:proofErr w:type="spellEnd"/>
      <w:r>
        <w:rPr>
          <w:rFonts w:cs="Arial"/>
          <w:b/>
          <w:sz w:val="24"/>
          <w:szCs w:val="24"/>
        </w:rPr>
        <w:t xml:space="preserve">: </w:t>
      </w:r>
      <w:r>
        <w:rPr>
          <w:rFonts w:cs="Arial"/>
          <w:b/>
          <w:sz w:val="24"/>
          <w:szCs w:val="24"/>
        </w:rPr>
        <w:br/>
      </w:r>
      <w:proofErr w:type="spellStart"/>
      <w:r>
        <w:rPr>
          <w:rFonts w:cs="Arial"/>
          <w:b/>
          <w:sz w:val="24"/>
          <w:szCs w:val="24"/>
        </w:rPr>
        <w:t>dall'ambiente</w:t>
      </w:r>
      <w:proofErr w:type="spellEnd"/>
      <w:r>
        <w:rPr>
          <w:rFonts w:cs="Arial"/>
          <w:b/>
          <w:sz w:val="24"/>
          <w:szCs w:val="24"/>
        </w:rPr>
        <w:t xml:space="preserve"> normale a </w:t>
      </w:r>
      <w:proofErr w:type="spellStart"/>
      <w:r>
        <w:rPr>
          <w:rFonts w:cs="Arial"/>
          <w:b/>
          <w:sz w:val="24"/>
          <w:szCs w:val="24"/>
        </w:rPr>
        <w:t>quello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refrigerato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fino</w:t>
      </w:r>
      <w:proofErr w:type="spellEnd"/>
      <w:r>
        <w:rPr>
          <w:rFonts w:cs="Arial"/>
          <w:b/>
          <w:sz w:val="24"/>
          <w:szCs w:val="24"/>
        </w:rPr>
        <w:t xml:space="preserve"> al sotto zero</w:t>
      </w:r>
    </w:p>
    <w:p w14:paraId="35A339FF" w14:textId="77777777" w:rsidR="00E26207" w:rsidRPr="005B20AC" w:rsidRDefault="00E26207" w:rsidP="00B34DB2">
      <w:pPr>
        <w:spacing w:line="360" w:lineRule="auto"/>
        <w:ind w:left="0" w:right="1693"/>
        <w:rPr>
          <w:rFonts w:cs="Arial"/>
          <w:b/>
          <w:szCs w:val="20"/>
        </w:rPr>
      </w:pPr>
    </w:p>
    <w:p w14:paraId="51F4B477" w14:textId="3F56E2C3" w:rsidR="00B7544D" w:rsidRDefault="00EF32D1" w:rsidP="008B7BC1">
      <w:pPr>
        <w:spacing w:line="360" w:lineRule="auto"/>
        <w:ind w:left="0"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28 </w:t>
      </w:r>
      <w:proofErr w:type="spellStart"/>
      <w:r>
        <w:rPr>
          <w:rFonts w:cs="Arial"/>
          <w:b/>
          <w:szCs w:val="20"/>
        </w:rPr>
        <w:t>aprile</w:t>
      </w:r>
      <w:proofErr w:type="spellEnd"/>
      <w:r>
        <w:rPr>
          <w:rFonts w:cs="Arial"/>
          <w:b/>
          <w:szCs w:val="20"/>
        </w:rPr>
        <w:t xml:space="preserve"> 2023) TGW ha </w:t>
      </w:r>
      <w:proofErr w:type="spellStart"/>
      <w:r>
        <w:rPr>
          <w:rFonts w:cs="Arial"/>
          <w:b/>
          <w:szCs w:val="20"/>
        </w:rPr>
        <w:t>sviluppato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un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sistema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innovativo</w:t>
      </w:r>
      <w:proofErr w:type="spellEnd"/>
      <w:r>
        <w:rPr>
          <w:rFonts w:cs="Arial"/>
          <w:b/>
          <w:szCs w:val="20"/>
        </w:rPr>
        <w:t xml:space="preserve">, con </w:t>
      </w:r>
      <w:proofErr w:type="spellStart"/>
      <w:r>
        <w:rPr>
          <w:rFonts w:cs="Arial"/>
          <w:b/>
          <w:szCs w:val="20"/>
        </w:rPr>
        <w:t>il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quale</w:t>
      </w:r>
      <w:proofErr w:type="spellEnd"/>
      <w:r>
        <w:rPr>
          <w:rFonts w:cs="Arial"/>
          <w:b/>
          <w:szCs w:val="20"/>
        </w:rPr>
        <w:t xml:space="preserve"> i </w:t>
      </w:r>
      <w:proofErr w:type="spellStart"/>
      <w:r>
        <w:rPr>
          <w:rFonts w:cs="Arial"/>
          <w:b/>
          <w:szCs w:val="20"/>
        </w:rPr>
        <w:t>produttori</w:t>
      </w:r>
      <w:proofErr w:type="spellEnd"/>
      <w:r>
        <w:rPr>
          <w:rFonts w:cs="Arial"/>
          <w:b/>
          <w:szCs w:val="20"/>
        </w:rPr>
        <w:t xml:space="preserve"> e i </w:t>
      </w:r>
      <w:proofErr w:type="spellStart"/>
      <w:r>
        <w:rPr>
          <w:rFonts w:cs="Arial"/>
          <w:b/>
          <w:szCs w:val="20"/>
        </w:rPr>
        <w:t>distributori</w:t>
      </w:r>
      <w:proofErr w:type="spellEnd"/>
      <w:r>
        <w:rPr>
          <w:rFonts w:cs="Arial"/>
          <w:b/>
          <w:szCs w:val="20"/>
        </w:rPr>
        <w:t xml:space="preserve"> di </w:t>
      </w:r>
      <w:proofErr w:type="spellStart"/>
      <w:r>
        <w:rPr>
          <w:rFonts w:cs="Arial"/>
          <w:b/>
          <w:szCs w:val="20"/>
        </w:rPr>
        <w:t>generi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alimentari</w:t>
      </w:r>
      <w:proofErr w:type="spellEnd"/>
      <w:r>
        <w:rPr>
          <w:rFonts w:cs="Arial"/>
          <w:b/>
          <w:szCs w:val="20"/>
        </w:rPr>
        <w:t xml:space="preserve">, </w:t>
      </w:r>
      <w:proofErr w:type="spellStart"/>
      <w:r>
        <w:rPr>
          <w:rFonts w:cs="Arial"/>
          <w:b/>
          <w:szCs w:val="20"/>
        </w:rPr>
        <w:t>nonché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gli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specialisti</w:t>
      </w:r>
      <w:proofErr w:type="spellEnd"/>
      <w:r>
        <w:rPr>
          <w:rFonts w:cs="Arial"/>
          <w:b/>
          <w:szCs w:val="20"/>
        </w:rPr>
        <w:t xml:space="preserve"> in Food Service, </w:t>
      </w:r>
      <w:proofErr w:type="spellStart"/>
      <w:r>
        <w:rPr>
          <w:rFonts w:cs="Arial"/>
          <w:b/>
          <w:szCs w:val="20"/>
        </w:rPr>
        <w:t>possono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fronteggiare</w:t>
      </w:r>
      <w:proofErr w:type="spellEnd"/>
      <w:r>
        <w:rPr>
          <w:rFonts w:cs="Arial"/>
          <w:b/>
          <w:szCs w:val="20"/>
        </w:rPr>
        <w:t xml:space="preserve"> in </w:t>
      </w:r>
      <w:proofErr w:type="spellStart"/>
      <w:r>
        <w:rPr>
          <w:rFonts w:cs="Arial"/>
          <w:b/>
          <w:szCs w:val="20"/>
        </w:rPr>
        <w:t>modo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flessibile</w:t>
      </w:r>
      <w:proofErr w:type="spellEnd"/>
      <w:r>
        <w:rPr>
          <w:rFonts w:cs="Arial"/>
          <w:b/>
          <w:szCs w:val="20"/>
        </w:rPr>
        <w:t xml:space="preserve"> le </w:t>
      </w:r>
      <w:proofErr w:type="spellStart"/>
      <w:r>
        <w:rPr>
          <w:rFonts w:cs="Arial"/>
          <w:b/>
          <w:szCs w:val="20"/>
        </w:rPr>
        <w:t>sfide</w:t>
      </w:r>
      <w:proofErr w:type="spellEnd"/>
      <w:r>
        <w:rPr>
          <w:rFonts w:cs="Arial"/>
          <w:b/>
          <w:szCs w:val="20"/>
        </w:rPr>
        <w:t xml:space="preserve"> future. Con FullPick è </w:t>
      </w:r>
      <w:proofErr w:type="spellStart"/>
      <w:r>
        <w:rPr>
          <w:rFonts w:cs="Arial"/>
          <w:b/>
          <w:szCs w:val="20"/>
        </w:rPr>
        <w:t>possibile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caricare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automaticamente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sia</w:t>
      </w:r>
      <w:proofErr w:type="spellEnd"/>
      <w:r>
        <w:rPr>
          <w:rFonts w:cs="Arial"/>
          <w:b/>
          <w:szCs w:val="20"/>
        </w:rPr>
        <w:t xml:space="preserve"> pallet </w:t>
      </w:r>
      <w:proofErr w:type="spellStart"/>
      <w:r>
        <w:rPr>
          <w:rFonts w:cs="Arial"/>
          <w:b/>
          <w:szCs w:val="20"/>
        </w:rPr>
        <w:t>sia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container</w:t>
      </w:r>
      <w:proofErr w:type="spellEnd"/>
      <w:r>
        <w:rPr>
          <w:rFonts w:cs="Arial"/>
          <w:b/>
          <w:szCs w:val="20"/>
        </w:rPr>
        <w:t xml:space="preserve"> con </w:t>
      </w:r>
      <w:proofErr w:type="spellStart"/>
      <w:r>
        <w:rPr>
          <w:rFonts w:cs="Arial"/>
          <w:b/>
          <w:szCs w:val="20"/>
        </w:rPr>
        <w:t>ruote</w:t>
      </w:r>
      <w:proofErr w:type="spellEnd"/>
      <w:r>
        <w:rPr>
          <w:rFonts w:cs="Arial"/>
          <w:b/>
          <w:szCs w:val="20"/>
        </w:rPr>
        <w:t xml:space="preserve">, </w:t>
      </w:r>
      <w:proofErr w:type="spellStart"/>
      <w:r>
        <w:rPr>
          <w:rFonts w:cs="Arial"/>
          <w:b/>
          <w:szCs w:val="20"/>
        </w:rPr>
        <w:t>ottimizzando</w:t>
      </w:r>
      <w:proofErr w:type="spellEnd"/>
      <w:r>
        <w:rPr>
          <w:rFonts w:cs="Arial"/>
          <w:b/>
          <w:szCs w:val="20"/>
        </w:rPr>
        <w:t xml:space="preserve"> le </w:t>
      </w:r>
      <w:proofErr w:type="spellStart"/>
      <w:r>
        <w:rPr>
          <w:rFonts w:cs="Arial"/>
          <w:b/>
          <w:szCs w:val="20"/>
        </w:rPr>
        <w:t>esigenze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dei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singoli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clienti</w:t>
      </w:r>
      <w:proofErr w:type="spellEnd"/>
      <w:r>
        <w:rPr>
          <w:rFonts w:cs="Arial"/>
          <w:b/>
          <w:szCs w:val="20"/>
        </w:rPr>
        <w:t>.</w:t>
      </w:r>
    </w:p>
    <w:p w14:paraId="33BC285A" w14:textId="77777777" w:rsidR="005939BF" w:rsidRPr="005E5FE4" w:rsidRDefault="005939BF" w:rsidP="00E21B14">
      <w:pPr>
        <w:spacing w:line="360" w:lineRule="auto"/>
        <w:ind w:left="0" w:right="1693"/>
        <w:rPr>
          <w:rFonts w:cs="Arial"/>
          <w:b/>
          <w:szCs w:val="20"/>
        </w:rPr>
      </w:pPr>
    </w:p>
    <w:p w14:paraId="7C515980" w14:textId="35AB3295" w:rsidR="005C6933" w:rsidRDefault="00C91EE3" w:rsidP="004C4ACF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La </w:t>
      </w:r>
      <w:proofErr w:type="spellStart"/>
      <w:r>
        <w:rPr>
          <w:rFonts w:cs="Arial"/>
          <w:bCs/>
          <w:szCs w:val="20"/>
        </w:rPr>
        <w:t>soluzione</w:t>
      </w:r>
      <w:proofErr w:type="spellEnd"/>
      <w:r>
        <w:rPr>
          <w:rFonts w:cs="Arial"/>
          <w:bCs/>
          <w:szCs w:val="20"/>
        </w:rPr>
        <w:t xml:space="preserve"> modulare per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prelievo</w:t>
      </w:r>
      <w:proofErr w:type="spellEnd"/>
      <w:r>
        <w:rPr>
          <w:rFonts w:cs="Arial"/>
          <w:bCs/>
          <w:szCs w:val="20"/>
        </w:rPr>
        <w:t xml:space="preserve"> di pallet </w:t>
      </w:r>
      <w:proofErr w:type="spellStart"/>
      <w:r>
        <w:rPr>
          <w:rFonts w:cs="Arial"/>
          <w:bCs/>
          <w:szCs w:val="20"/>
        </w:rPr>
        <w:t>misti</w:t>
      </w:r>
      <w:proofErr w:type="spellEnd"/>
      <w:r>
        <w:rPr>
          <w:rFonts w:cs="Arial"/>
          <w:bCs/>
          <w:szCs w:val="20"/>
        </w:rPr>
        <w:t xml:space="preserve"> (mixed case </w:t>
      </w:r>
      <w:proofErr w:type="spellStart"/>
      <w:r>
        <w:rPr>
          <w:rFonts w:cs="Arial"/>
          <w:bCs/>
          <w:szCs w:val="20"/>
        </w:rPr>
        <w:t>palletizing</w:t>
      </w:r>
      <w:proofErr w:type="spellEnd"/>
      <w:r>
        <w:rPr>
          <w:rFonts w:cs="Arial"/>
          <w:bCs/>
          <w:szCs w:val="20"/>
        </w:rPr>
        <w:t xml:space="preserve">) si </w:t>
      </w:r>
      <w:proofErr w:type="spellStart"/>
      <w:r>
        <w:rPr>
          <w:rFonts w:cs="Arial"/>
          <w:bCs/>
          <w:szCs w:val="20"/>
        </w:rPr>
        <w:t>basa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sull'esperienza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pluriennale</w:t>
      </w:r>
      <w:proofErr w:type="spellEnd"/>
      <w:r>
        <w:rPr>
          <w:rFonts w:cs="Arial"/>
          <w:bCs/>
          <w:szCs w:val="20"/>
        </w:rPr>
        <w:t xml:space="preserve"> di TGW, </w:t>
      </w:r>
      <w:proofErr w:type="spellStart"/>
      <w:r>
        <w:rPr>
          <w:rFonts w:cs="Arial"/>
          <w:bCs/>
          <w:szCs w:val="20"/>
        </w:rPr>
        <w:t>tra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l'altro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anche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negli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ambienti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refrigerati</w:t>
      </w:r>
      <w:proofErr w:type="spellEnd"/>
      <w:r>
        <w:rPr>
          <w:rFonts w:cs="Arial"/>
          <w:bCs/>
          <w:szCs w:val="20"/>
        </w:rPr>
        <w:t xml:space="preserve"> e sotto zero. </w:t>
      </w:r>
      <w:proofErr w:type="spellStart"/>
      <w:r>
        <w:rPr>
          <w:rFonts w:cs="Arial"/>
          <w:bCs/>
          <w:szCs w:val="20"/>
        </w:rPr>
        <w:t>Gli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esperti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dell'azienda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specializzata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intralogistica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analizzano</w:t>
      </w:r>
      <w:proofErr w:type="spellEnd"/>
      <w:r>
        <w:rPr>
          <w:rFonts w:cs="Arial"/>
          <w:bCs/>
          <w:szCs w:val="20"/>
        </w:rPr>
        <w:t xml:space="preserve"> e </w:t>
      </w:r>
      <w:proofErr w:type="spellStart"/>
      <w:r>
        <w:rPr>
          <w:rFonts w:cs="Arial"/>
          <w:bCs/>
          <w:szCs w:val="20"/>
        </w:rPr>
        <w:t>ottimizzano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l'intero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processo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dall'entrata</w:t>
      </w:r>
      <w:proofErr w:type="spellEnd"/>
      <w:r>
        <w:rPr>
          <w:rFonts w:cs="Arial"/>
          <w:bCs/>
          <w:szCs w:val="20"/>
        </w:rPr>
        <w:t xml:space="preserve"> merci alla </w:t>
      </w:r>
      <w:proofErr w:type="spellStart"/>
      <w:r>
        <w:rPr>
          <w:rFonts w:cs="Arial"/>
          <w:bCs/>
          <w:szCs w:val="20"/>
        </w:rPr>
        <w:t>sequenzialità</w:t>
      </w:r>
      <w:proofErr w:type="spellEnd"/>
      <w:r>
        <w:rPr>
          <w:rFonts w:cs="Arial"/>
          <w:bCs/>
          <w:szCs w:val="20"/>
        </w:rPr>
        <w:t xml:space="preserve"> delle </w:t>
      </w:r>
      <w:proofErr w:type="spellStart"/>
      <w:r>
        <w:rPr>
          <w:rFonts w:cs="Arial"/>
          <w:bCs/>
          <w:szCs w:val="20"/>
        </w:rPr>
        <w:t>operazioni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fino</w:t>
      </w:r>
      <w:proofErr w:type="spellEnd"/>
      <w:r>
        <w:rPr>
          <w:rFonts w:cs="Arial"/>
          <w:bCs/>
          <w:szCs w:val="20"/>
        </w:rPr>
        <w:t xml:space="preserve"> al </w:t>
      </w:r>
      <w:proofErr w:type="spellStart"/>
      <w:r>
        <w:rPr>
          <w:rFonts w:cs="Arial"/>
          <w:bCs/>
          <w:szCs w:val="20"/>
        </w:rPr>
        <w:t>prelievo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automatizzato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Esperienze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desunte</w:t>
      </w:r>
      <w:proofErr w:type="spellEnd"/>
      <w:r>
        <w:rPr>
          <w:rFonts w:cs="Arial"/>
          <w:bCs/>
          <w:szCs w:val="20"/>
        </w:rPr>
        <w:t xml:space="preserve"> da </w:t>
      </w:r>
      <w:proofErr w:type="spellStart"/>
      <w:r>
        <w:rPr>
          <w:rFonts w:cs="Arial"/>
          <w:bCs/>
          <w:szCs w:val="20"/>
        </w:rPr>
        <w:t>esempi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best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practice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tra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cui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ditte</w:t>
      </w:r>
      <w:proofErr w:type="spellEnd"/>
      <w:r>
        <w:rPr>
          <w:rFonts w:cs="Arial"/>
          <w:bCs/>
          <w:szCs w:val="20"/>
        </w:rPr>
        <w:t xml:space="preserve"> come COOP in </w:t>
      </w:r>
      <w:proofErr w:type="spellStart"/>
      <w:r>
        <w:rPr>
          <w:rFonts w:cs="Arial"/>
          <w:bCs/>
          <w:szCs w:val="20"/>
        </w:rPr>
        <w:t>Svizzera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state </w:t>
      </w:r>
      <w:proofErr w:type="spellStart"/>
      <w:r>
        <w:rPr>
          <w:rFonts w:cs="Arial"/>
          <w:bCs/>
          <w:szCs w:val="20"/>
        </w:rPr>
        <w:t>sfruttate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implementare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moduli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standardizzati</w:t>
      </w:r>
      <w:proofErr w:type="spellEnd"/>
      <w:r>
        <w:rPr>
          <w:rFonts w:cs="Arial"/>
          <w:bCs/>
          <w:szCs w:val="20"/>
        </w:rPr>
        <w:t>.</w:t>
      </w:r>
    </w:p>
    <w:p w14:paraId="17D606D6" w14:textId="2F6D7C83"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14:paraId="164E833C" w14:textId="051E0E1E" w:rsidR="005C6933" w:rsidRPr="005C6933" w:rsidRDefault="00716AD4" w:rsidP="004C4ACF">
      <w:pPr>
        <w:spacing w:line="360" w:lineRule="auto"/>
        <w:ind w:left="0" w:right="1693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Caricamento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automatico</w:t>
      </w:r>
      <w:proofErr w:type="spellEnd"/>
      <w:r>
        <w:rPr>
          <w:rFonts w:cs="Arial"/>
          <w:b/>
          <w:bCs/>
          <w:szCs w:val="20"/>
        </w:rPr>
        <w:t xml:space="preserve"> di pallet e </w:t>
      </w:r>
      <w:proofErr w:type="spellStart"/>
      <w:r>
        <w:rPr>
          <w:rFonts w:cs="Arial"/>
          <w:b/>
          <w:bCs/>
          <w:szCs w:val="20"/>
        </w:rPr>
        <w:t>container</w:t>
      </w:r>
      <w:proofErr w:type="spellEnd"/>
      <w:r>
        <w:rPr>
          <w:rFonts w:cs="Arial"/>
          <w:b/>
          <w:bCs/>
          <w:szCs w:val="20"/>
        </w:rPr>
        <w:t xml:space="preserve"> con </w:t>
      </w:r>
      <w:proofErr w:type="spellStart"/>
      <w:r>
        <w:rPr>
          <w:rFonts w:cs="Arial"/>
          <w:b/>
          <w:bCs/>
          <w:szCs w:val="20"/>
        </w:rPr>
        <w:t>ruote</w:t>
      </w:r>
      <w:proofErr w:type="spellEnd"/>
    </w:p>
    <w:p w14:paraId="0503D18B" w14:textId="77777777"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14:paraId="4128BCBD" w14:textId="308E1F1A" w:rsidR="005C6933" w:rsidRDefault="00933F0C" w:rsidP="004C4ACF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TGW </w:t>
      </w:r>
      <w:proofErr w:type="spellStart"/>
      <w:r>
        <w:rPr>
          <w:rFonts w:cs="Arial"/>
          <w:bCs/>
          <w:szCs w:val="20"/>
        </w:rPr>
        <w:t>offre</w:t>
      </w:r>
      <w:proofErr w:type="spellEnd"/>
      <w:r>
        <w:rPr>
          <w:rFonts w:cs="Arial"/>
          <w:bCs/>
          <w:szCs w:val="20"/>
        </w:rPr>
        <w:t xml:space="preserve"> ai </w:t>
      </w:r>
      <w:proofErr w:type="spellStart"/>
      <w:r>
        <w:rPr>
          <w:rFonts w:cs="Arial"/>
          <w:bCs/>
          <w:szCs w:val="20"/>
        </w:rPr>
        <w:t>propri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clienti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tutto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da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unico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fornitore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dal</w:t>
      </w:r>
      <w:proofErr w:type="spellEnd"/>
      <w:r>
        <w:rPr>
          <w:rFonts w:cs="Arial"/>
          <w:bCs/>
          <w:szCs w:val="20"/>
        </w:rPr>
        <w:t xml:space="preserve"> software alla </w:t>
      </w:r>
      <w:proofErr w:type="spellStart"/>
      <w:r>
        <w:rPr>
          <w:rFonts w:cs="Arial"/>
          <w:bCs/>
          <w:szCs w:val="20"/>
        </w:rPr>
        <w:t>meccatronica</w:t>
      </w:r>
      <w:proofErr w:type="spellEnd"/>
      <w:r>
        <w:rPr>
          <w:rFonts w:cs="Arial"/>
          <w:bCs/>
          <w:szCs w:val="20"/>
        </w:rPr>
        <w:t xml:space="preserve">. Il know-how </w:t>
      </w:r>
      <w:proofErr w:type="spellStart"/>
      <w:r>
        <w:rPr>
          <w:rFonts w:cs="Arial"/>
          <w:bCs/>
          <w:szCs w:val="20"/>
        </w:rPr>
        <w:t>pratico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accumulato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corso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tanti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anni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confluito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nella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nuova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generazione</w:t>
      </w:r>
      <w:proofErr w:type="spellEnd"/>
      <w:r>
        <w:rPr>
          <w:rFonts w:cs="Arial"/>
          <w:bCs/>
          <w:szCs w:val="20"/>
        </w:rPr>
        <w:t xml:space="preserve"> di robot </w:t>
      </w:r>
      <w:proofErr w:type="spellStart"/>
      <w:r>
        <w:rPr>
          <w:rFonts w:cs="Arial"/>
          <w:bCs/>
          <w:szCs w:val="20"/>
        </w:rPr>
        <w:t>palettizzatori</w:t>
      </w:r>
      <w:proofErr w:type="spellEnd"/>
      <w:r>
        <w:rPr>
          <w:rFonts w:cs="Arial"/>
          <w:bCs/>
          <w:szCs w:val="20"/>
        </w:rPr>
        <w:t xml:space="preserve"> AutoStax. AutoStax è </w:t>
      </w:r>
      <w:proofErr w:type="spellStart"/>
      <w:r>
        <w:rPr>
          <w:rFonts w:cs="Arial"/>
          <w:bCs/>
          <w:szCs w:val="20"/>
        </w:rPr>
        <w:t>utilizzabile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sia</w:t>
      </w:r>
      <w:proofErr w:type="spellEnd"/>
      <w:r>
        <w:rPr>
          <w:rFonts w:cs="Arial"/>
          <w:bCs/>
          <w:szCs w:val="20"/>
        </w:rPr>
        <w:t xml:space="preserve"> per le </w:t>
      </w:r>
      <w:proofErr w:type="spellStart"/>
      <w:r>
        <w:rPr>
          <w:rFonts w:cs="Arial"/>
          <w:bCs/>
          <w:szCs w:val="20"/>
        </w:rPr>
        <w:t>forniture</w:t>
      </w:r>
      <w:proofErr w:type="spellEnd"/>
      <w:r>
        <w:rPr>
          <w:rFonts w:cs="Arial"/>
          <w:bCs/>
          <w:szCs w:val="20"/>
        </w:rPr>
        <w:t xml:space="preserve"> alle </w:t>
      </w:r>
      <w:proofErr w:type="spellStart"/>
      <w:r>
        <w:rPr>
          <w:rFonts w:cs="Arial"/>
          <w:bCs/>
          <w:szCs w:val="20"/>
        </w:rPr>
        <w:t>filiali</w:t>
      </w:r>
      <w:proofErr w:type="spellEnd"/>
      <w:r>
        <w:rPr>
          <w:rFonts w:cs="Arial"/>
          <w:bCs/>
          <w:szCs w:val="20"/>
        </w:rPr>
        <w:t xml:space="preserve"> con pallet, </w:t>
      </w:r>
      <w:proofErr w:type="spellStart"/>
      <w:r>
        <w:rPr>
          <w:rFonts w:cs="Arial"/>
          <w:bCs/>
          <w:szCs w:val="20"/>
        </w:rPr>
        <w:t>sia</w:t>
      </w:r>
      <w:proofErr w:type="spellEnd"/>
      <w:r>
        <w:rPr>
          <w:rFonts w:cs="Arial"/>
          <w:bCs/>
          <w:szCs w:val="20"/>
        </w:rPr>
        <w:t xml:space="preserve"> per i </w:t>
      </w:r>
      <w:proofErr w:type="spellStart"/>
      <w:r>
        <w:rPr>
          <w:rFonts w:cs="Arial"/>
          <w:bCs/>
          <w:szCs w:val="20"/>
        </w:rPr>
        <w:t>container</w:t>
      </w:r>
      <w:proofErr w:type="spellEnd"/>
      <w:r>
        <w:rPr>
          <w:rFonts w:cs="Arial"/>
          <w:bCs/>
          <w:szCs w:val="20"/>
        </w:rPr>
        <w:t xml:space="preserve"> con </w:t>
      </w:r>
      <w:proofErr w:type="spellStart"/>
      <w:r>
        <w:rPr>
          <w:rFonts w:cs="Arial"/>
          <w:bCs/>
          <w:szCs w:val="20"/>
        </w:rPr>
        <w:t>ruote</w:t>
      </w:r>
      <w:proofErr w:type="spellEnd"/>
      <w:r>
        <w:rPr>
          <w:rFonts w:cs="Arial"/>
          <w:bCs/>
          <w:szCs w:val="20"/>
        </w:rPr>
        <w:t xml:space="preserve">. FullPick </w:t>
      </w:r>
      <w:proofErr w:type="spellStart"/>
      <w:r>
        <w:rPr>
          <w:rFonts w:cs="Arial"/>
          <w:bCs/>
          <w:szCs w:val="20"/>
        </w:rPr>
        <w:t>contiene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anche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modulo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opzionale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integrato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prelievo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singoli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pezzi</w:t>
      </w:r>
      <w:proofErr w:type="spellEnd"/>
      <w:r>
        <w:rPr>
          <w:rFonts w:cs="Arial"/>
          <w:bCs/>
          <w:szCs w:val="20"/>
        </w:rPr>
        <w:t xml:space="preserve"> (split case picking). Il </w:t>
      </w:r>
      <w:proofErr w:type="spellStart"/>
      <w:r>
        <w:rPr>
          <w:rFonts w:cs="Arial"/>
          <w:bCs/>
          <w:szCs w:val="20"/>
        </w:rPr>
        <w:t>grande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vantaggio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consiste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fatto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questo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processo</w:t>
      </w:r>
      <w:proofErr w:type="spellEnd"/>
      <w:r>
        <w:rPr>
          <w:rFonts w:cs="Arial"/>
          <w:bCs/>
          <w:szCs w:val="20"/>
        </w:rPr>
        <w:t xml:space="preserve"> non serve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modulo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separato</w:t>
      </w:r>
      <w:proofErr w:type="spellEnd"/>
      <w:r>
        <w:rPr>
          <w:rFonts w:cs="Arial"/>
          <w:bCs/>
          <w:szCs w:val="20"/>
        </w:rPr>
        <w:t xml:space="preserve"> come </w:t>
      </w:r>
      <w:proofErr w:type="spellStart"/>
      <w:r>
        <w:rPr>
          <w:rFonts w:cs="Arial"/>
          <w:bCs/>
          <w:szCs w:val="20"/>
        </w:rPr>
        <w:t>nei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sistemi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attuali</w:t>
      </w:r>
      <w:proofErr w:type="spellEnd"/>
      <w:r>
        <w:rPr>
          <w:rFonts w:cs="Arial"/>
          <w:bCs/>
          <w:szCs w:val="20"/>
        </w:rPr>
        <w:t>.</w:t>
      </w:r>
    </w:p>
    <w:p w14:paraId="66EF39A7" w14:textId="3EC69C83" w:rsidR="005C6933" w:rsidRPr="005C6933" w:rsidRDefault="007C23BC" w:rsidP="004C4ACF">
      <w:pPr>
        <w:spacing w:line="360" w:lineRule="auto"/>
        <w:ind w:left="0" w:right="1693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lastRenderedPageBreak/>
        <w:t>Flessibilità</w:t>
      </w:r>
      <w:proofErr w:type="spellEnd"/>
      <w:r>
        <w:rPr>
          <w:rFonts w:cs="Arial"/>
          <w:b/>
          <w:bCs/>
          <w:szCs w:val="20"/>
        </w:rPr>
        <w:t xml:space="preserve"> in </w:t>
      </w:r>
      <w:proofErr w:type="spellStart"/>
      <w:r>
        <w:rPr>
          <w:rFonts w:cs="Arial"/>
          <w:b/>
          <w:bCs/>
          <w:szCs w:val="20"/>
        </w:rPr>
        <w:t>caso</w:t>
      </w:r>
      <w:proofErr w:type="spellEnd"/>
      <w:r>
        <w:rPr>
          <w:rFonts w:cs="Arial"/>
          <w:b/>
          <w:bCs/>
          <w:szCs w:val="20"/>
        </w:rPr>
        <w:t xml:space="preserve"> di </w:t>
      </w:r>
      <w:proofErr w:type="spellStart"/>
      <w:r>
        <w:rPr>
          <w:rFonts w:cs="Arial"/>
          <w:b/>
          <w:bCs/>
          <w:szCs w:val="20"/>
        </w:rPr>
        <w:t>modifiche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nella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struttura</w:t>
      </w:r>
      <w:proofErr w:type="spellEnd"/>
      <w:r>
        <w:rPr>
          <w:rFonts w:cs="Arial"/>
          <w:b/>
          <w:bCs/>
          <w:szCs w:val="20"/>
        </w:rPr>
        <w:t xml:space="preserve"> delle </w:t>
      </w:r>
      <w:proofErr w:type="spellStart"/>
      <w:r>
        <w:rPr>
          <w:rFonts w:cs="Arial"/>
          <w:b/>
          <w:bCs/>
          <w:szCs w:val="20"/>
        </w:rPr>
        <w:t>filiali</w:t>
      </w:r>
      <w:proofErr w:type="spellEnd"/>
      <w:r>
        <w:rPr>
          <w:rFonts w:cs="Arial"/>
          <w:b/>
          <w:bCs/>
          <w:szCs w:val="20"/>
        </w:rPr>
        <w:t xml:space="preserve"> </w:t>
      </w:r>
    </w:p>
    <w:p w14:paraId="66C041C3" w14:textId="77777777"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14:paraId="003EA48B" w14:textId="3AA2E700" w:rsidR="00EF36C4" w:rsidRDefault="008116B7" w:rsidP="004C4ACF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Il </w:t>
      </w:r>
      <w:proofErr w:type="spellStart"/>
      <w:r>
        <w:rPr>
          <w:rFonts w:cs="Arial"/>
          <w:bCs/>
          <w:szCs w:val="20"/>
        </w:rPr>
        <w:t>prelievo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singoli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pezzi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assume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ruolo</w:t>
      </w:r>
      <w:proofErr w:type="spellEnd"/>
      <w:r>
        <w:rPr>
          <w:rFonts w:cs="Arial"/>
          <w:bCs/>
          <w:szCs w:val="20"/>
        </w:rPr>
        <w:t xml:space="preserve"> sempre più </w:t>
      </w:r>
      <w:proofErr w:type="spellStart"/>
      <w:r>
        <w:rPr>
          <w:rFonts w:cs="Arial"/>
          <w:bCs/>
          <w:szCs w:val="20"/>
        </w:rPr>
        <w:t>importante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perché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supermercati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aprono</w:t>
      </w:r>
      <w:proofErr w:type="spellEnd"/>
      <w:r>
        <w:rPr>
          <w:rFonts w:cs="Arial"/>
          <w:bCs/>
          <w:szCs w:val="20"/>
        </w:rPr>
        <w:t xml:space="preserve"> più </w:t>
      </w:r>
      <w:proofErr w:type="spellStart"/>
      <w:r>
        <w:rPr>
          <w:rFonts w:cs="Arial"/>
          <w:bCs/>
          <w:szCs w:val="20"/>
        </w:rPr>
        <w:t>frequentemente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piccole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filiali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centri</w:t>
      </w:r>
      <w:proofErr w:type="spellEnd"/>
      <w:r>
        <w:rPr>
          <w:rFonts w:cs="Arial"/>
          <w:bCs/>
          <w:szCs w:val="20"/>
        </w:rPr>
        <w:t xml:space="preserve"> delle </w:t>
      </w:r>
      <w:proofErr w:type="spellStart"/>
      <w:r>
        <w:rPr>
          <w:rFonts w:cs="Arial"/>
          <w:bCs/>
          <w:szCs w:val="20"/>
        </w:rPr>
        <w:t>città</w:t>
      </w:r>
      <w:proofErr w:type="spellEnd"/>
      <w:r>
        <w:rPr>
          <w:rFonts w:cs="Arial"/>
          <w:bCs/>
          <w:szCs w:val="20"/>
        </w:rPr>
        <w:t xml:space="preserve">, a </w:t>
      </w:r>
      <w:proofErr w:type="spellStart"/>
      <w:r>
        <w:rPr>
          <w:rFonts w:cs="Arial"/>
          <w:bCs/>
          <w:szCs w:val="20"/>
        </w:rPr>
        <w:t>cui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forniti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singoli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prodotti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invece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confezioni</w:t>
      </w:r>
      <w:proofErr w:type="spellEnd"/>
      <w:r>
        <w:rPr>
          <w:rFonts w:cs="Arial"/>
          <w:bCs/>
          <w:szCs w:val="20"/>
        </w:rPr>
        <w:t xml:space="preserve"> multiple </w:t>
      </w:r>
      <w:proofErr w:type="spellStart"/>
      <w:r>
        <w:rPr>
          <w:rFonts w:cs="Arial"/>
          <w:bCs/>
          <w:szCs w:val="20"/>
        </w:rPr>
        <w:t>su</w:t>
      </w:r>
      <w:proofErr w:type="spellEnd"/>
      <w:r>
        <w:rPr>
          <w:rFonts w:cs="Arial"/>
          <w:bCs/>
          <w:szCs w:val="20"/>
        </w:rPr>
        <w:t xml:space="preserve"> pallet. </w:t>
      </w:r>
      <w:proofErr w:type="spellStart"/>
      <w:r>
        <w:rPr>
          <w:rFonts w:cs="Arial"/>
          <w:bCs/>
          <w:szCs w:val="20"/>
        </w:rPr>
        <w:t>D'altro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canto</w:t>
      </w:r>
      <w:proofErr w:type="spellEnd"/>
      <w:r>
        <w:rPr>
          <w:rFonts w:cs="Arial"/>
          <w:bCs/>
          <w:szCs w:val="20"/>
        </w:rPr>
        <w:t xml:space="preserve"> le </w:t>
      </w:r>
      <w:proofErr w:type="spellStart"/>
      <w:r>
        <w:rPr>
          <w:rFonts w:cs="Arial"/>
          <w:bCs/>
          <w:szCs w:val="20"/>
        </w:rPr>
        <w:t>filiali</w:t>
      </w:r>
      <w:proofErr w:type="spellEnd"/>
      <w:r>
        <w:rPr>
          <w:rFonts w:cs="Arial"/>
          <w:bCs/>
          <w:szCs w:val="20"/>
        </w:rPr>
        <w:t xml:space="preserve"> "</w:t>
      </w:r>
      <w:proofErr w:type="spellStart"/>
      <w:r>
        <w:rPr>
          <w:rFonts w:cs="Arial"/>
          <w:bCs/>
          <w:szCs w:val="20"/>
        </w:rPr>
        <w:t>classiche</w:t>
      </w:r>
      <w:proofErr w:type="spellEnd"/>
      <w:r>
        <w:rPr>
          <w:rFonts w:cs="Arial"/>
          <w:bCs/>
          <w:szCs w:val="20"/>
        </w:rPr>
        <w:t xml:space="preserve">" </w:t>
      </w:r>
      <w:proofErr w:type="spellStart"/>
      <w:r>
        <w:rPr>
          <w:rFonts w:cs="Arial"/>
          <w:bCs/>
          <w:szCs w:val="20"/>
        </w:rPr>
        <w:t>continuano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riceve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merce</w:t>
      </w:r>
      <w:proofErr w:type="spellEnd"/>
      <w:r>
        <w:rPr>
          <w:rFonts w:cs="Arial"/>
          <w:bCs/>
          <w:szCs w:val="20"/>
        </w:rPr>
        <w:t xml:space="preserve"> sui pallet </w:t>
      </w:r>
      <w:proofErr w:type="spellStart"/>
      <w:r>
        <w:rPr>
          <w:rFonts w:cs="Arial"/>
          <w:bCs/>
          <w:szCs w:val="20"/>
        </w:rPr>
        <w:t>standard</w:t>
      </w:r>
      <w:proofErr w:type="spellEnd"/>
      <w:r>
        <w:rPr>
          <w:rFonts w:cs="Arial"/>
          <w:bCs/>
          <w:szCs w:val="20"/>
        </w:rPr>
        <w:t xml:space="preserve">. "Con FullPick i </w:t>
      </w:r>
      <w:proofErr w:type="spellStart"/>
      <w:r>
        <w:rPr>
          <w:rFonts w:cs="Arial"/>
          <w:bCs/>
          <w:szCs w:val="20"/>
        </w:rPr>
        <w:t>clienti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grado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reagire</w:t>
      </w:r>
      <w:proofErr w:type="spellEnd"/>
      <w:r>
        <w:rPr>
          <w:rFonts w:cs="Arial"/>
          <w:bCs/>
          <w:szCs w:val="20"/>
        </w:rPr>
        <w:t xml:space="preserve"> con </w:t>
      </w:r>
      <w:proofErr w:type="spellStart"/>
      <w:r>
        <w:rPr>
          <w:rFonts w:cs="Arial"/>
          <w:bCs/>
          <w:szCs w:val="20"/>
        </w:rPr>
        <w:t>flessibilità</w:t>
      </w:r>
      <w:proofErr w:type="spellEnd"/>
      <w:r>
        <w:rPr>
          <w:rFonts w:cs="Arial"/>
          <w:bCs/>
          <w:szCs w:val="20"/>
        </w:rPr>
        <w:t xml:space="preserve"> alle </w:t>
      </w:r>
      <w:proofErr w:type="spellStart"/>
      <w:r>
        <w:rPr>
          <w:rFonts w:cs="Arial"/>
          <w:bCs/>
          <w:szCs w:val="20"/>
        </w:rPr>
        <w:t>variazioni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nella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struttura</w:t>
      </w:r>
      <w:proofErr w:type="spellEnd"/>
      <w:r>
        <w:rPr>
          <w:rFonts w:cs="Arial"/>
          <w:bCs/>
          <w:szCs w:val="20"/>
        </w:rPr>
        <w:t xml:space="preserve"> delle </w:t>
      </w:r>
      <w:proofErr w:type="spellStart"/>
      <w:r>
        <w:rPr>
          <w:rFonts w:cs="Arial"/>
          <w:bCs/>
          <w:szCs w:val="20"/>
        </w:rPr>
        <w:t>filiali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incrementando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loro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resilienza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previsione</w:t>
      </w:r>
      <w:proofErr w:type="spellEnd"/>
      <w:r>
        <w:rPr>
          <w:rFonts w:cs="Arial"/>
          <w:bCs/>
          <w:szCs w:val="20"/>
        </w:rPr>
        <w:t xml:space="preserve"> delle </w:t>
      </w:r>
      <w:proofErr w:type="spellStart"/>
      <w:r>
        <w:rPr>
          <w:rFonts w:cs="Arial"/>
          <w:bCs/>
          <w:szCs w:val="20"/>
        </w:rPr>
        <w:t>esigenze</w:t>
      </w:r>
      <w:proofErr w:type="spellEnd"/>
      <w:r>
        <w:rPr>
          <w:rFonts w:cs="Arial"/>
          <w:bCs/>
          <w:szCs w:val="20"/>
        </w:rPr>
        <w:t xml:space="preserve"> future. </w:t>
      </w:r>
      <w:proofErr w:type="spellStart"/>
      <w:r>
        <w:rPr>
          <w:rFonts w:cs="Arial"/>
          <w:bCs/>
          <w:szCs w:val="20"/>
        </w:rPr>
        <w:t>Infatti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anche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l'industria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generi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alimentari</w:t>
      </w:r>
      <w:proofErr w:type="spellEnd"/>
      <w:r>
        <w:rPr>
          <w:rFonts w:cs="Arial"/>
          <w:bCs/>
          <w:szCs w:val="20"/>
        </w:rPr>
        <w:t xml:space="preserve"> e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commercio</w:t>
      </w:r>
      <w:proofErr w:type="spellEnd"/>
      <w:r>
        <w:rPr>
          <w:rFonts w:cs="Arial"/>
          <w:bCs/>
          <w:szCs w:val="20"/>
        </w:rPr>
        <w:t xml:space="preserve"> al </w:t>
      </w:r>
      <w:proofErr w:type="spellStart"/>
      <w:r>
        <w:rPr>
          <w:rFonts w:cs="Arial"/>
          <w:bCs/>
          <w:szCs w:val="20"/>
        </w:rPr>
        <w:t>dettaglio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applicabile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motto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Eraclito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secondo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quale</w:t>
      </w:r>
      <w:proofErr w:type="spellEnd"/>
      <w:r>
        <w:rPr>
          <w:rFonts w:cs="Arial"/>
          <w:bCs/>
          <w:szCs w:val="20"/>
        </w:rPr>
        <w:t xml:space="preserve"> "</w:t>
      </w:r>
      <w:proofErr w:type="spellStart"/>
      <w:r>
        <w:rPr>
          <w:rFonts w:cs="Arial"/>
          <w:bCs/>
          <w:szCs w:val="20"/>
        </w:rPr>
        <w:t>nulla</w:t>
      </w:r>
      <w:proofErr w:type="spellEnd"/>
      <w:r>
        <w:rPr>
          <w:rFonts w:cs="Arial"/>
          <w:bCs/>
          <w:szCs w:val="20"/>
        </w:rPr>
        <w:t xml:space="preserve"> è più </w:t>
      </w:r>
      <w:proofErr w:type="spellStart"/>
      <w:r>
        <w:rPr>
          <w:rFonts w:cs="Arial"/>
          <w:bCs/>
          <w:szCs w:val="20"/>
        </w:rPr>
        <w:t>duraturo</w:t>
      </w:r>
      <w:proofErr w:type="spellEnd"/>
      <w:r>
        <w:rPr>
          <w:rFonts w:cs="Arial"/>
          <w:bCs/>
          <w:szCs w:val="20"/>
        </w:rPr>
        <w:t xml:space="preserve"> della </w:t>
      </w:r>
      <w:proofErr w:type="spellStart"/>
      <w:r>
        <w:rPr>
          <w:rFonts w:cs="Arial"/>
          <w:bCs/>
          <w:szCs w:val="20"/>
        </w:rPr>
        <w:t>trasformazione</w:t>
      </w:r>
      <w:proofErr w:type="spellEnd"/>
      <w:r>
        <w:rPr>
          <w:rFonts w:cs="Arial"/>
          <w:bCs/>
          <w:szCs w:val="20"/>
        </w:rPr>
        <w:t xml:space="preserve">"; </w:t>
      </w:r>
      <w:proofErr w:type="spellStart"/>
      <w:r>
        <w:rPr>
          <w:rFonts w:cs="Arial"/>
          <w:bCs/>
          <w:szCs w:val="20"/>
        </w:rPr>
        <w:t>inoltre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questione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centrale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sulla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necessità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automatizzazione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superata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dalla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domanda</w:t>
      </w:r>
      <w:proofErr w:type="spellEnd"/>
      <w:r>
        <w:rPr>
          <w:rFonts w:cs="Arial"/>
          <w:bCs/>
          <w:szCs w:val="20"/>
        </w:rPr>
        <w:t xml:space="preserve"> sui </w:t>
      </w:r>
      <w:proofErr w:type="spellStart"/>
      <w:r>
        <w:rPr>
          <w:rFonts w:cs="Arial"/>
          <w:bCs/>
          <w:szCs w:val="20"/>
        </w:rPr>
        <w:t>tempi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attuazione</w:t>
      </w:r>
      <w:proofErr w:type="spellEnd"/>
      <w:r>
        <w:rPr>
          <w:rFonts w:cs="Arial"/>
          <w:bCs/>
          <w:szCs w:val="20"/>
        </w:rPr>
        <w:t xml:space="preserve">", </w:t>
      </w:r>
      <w:proofErr w:type="spellStart"/>
      <w:r>
        <w:rPr>
          <w:rFonts w:cs="Arial"/>
          <w:bCs/>
          <w:szCs w:val="20"/>
        </w:rPr>
        <w:t>sottolinea</w:t>
      </w:r>
      <w:proofErr w:type="spellEnd"/>
      <w:r>
        <w:rPr>
          <w:rFonts w:cs="Arial"/>
          <w:bCs/>
          <w:szCs w:val="20"/>
        </w:rPr>
        <w:t xml:space="preserve"> Michael Schedlbauer, Vice President Business Development Grocery </w:t>
      </w:r>
      <w:proofErr w:type="spellStart"/>
      <w:r>
        <w:rPr>
          <w:rFonts w:cs="Arial"/>
          <w:bCs/>
          <w:szCs w:val="20"/>
        </w:rPr>
        <w:t>presso</w:t>
      </w:r>
      <w:proofErr w:type="spellEnd"/>
      <w:r>
        <w:rPr>
          <w:rFonts w:cs="Arial"/>
          <w:bCs/>
          <w:szCs w:val="20"/>
        </w:rPr>
        <w:t xml:space="preserve"> TGW.</w:t>
      </w:r>
    </w:p>
    <w:p w14:paraId="7E3B0B2F" w14:textId="77777777" w:rsidR="00EF36C4" w:rsidRDefault="00EF36C4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14:paraId="3A290E1A" w14:textId="0CE2287F" w:rsidR="00EA1F1A" w:rsidRDefault="00CD6772" w:rsidP="004C4ACF">
      <w:pPr>
        <w:spacing w:line="360" w:lineRule="auto"/>
        <w:ind w:left="0" w:right="1693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Catene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fornitura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volatili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carenza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forza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lavoro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disposizioni</w:t>
      </w:r>
      <w:proofErr w:type="spellEnd"/>
      <w:r>
        <w:rPr>
          <w:rFonts w:cs="Arial"/>
          <w:bCs/>
          <w:szCs w:val="20"/>
        </w:rPr>
        <w:t xml:space="preserve"> più </w:t>
      </w:r>
      <w:proofErr w:type="spellStart"/>
      <w:r>
        <w:rPr>
          <w:rFonts w:cs="Arial"/>
          <w:bCs/>
          <w:szCs w:val="20"/>
        </w:rPr>
        <w:t>severe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sull'ergonomia</w:t>
      </w:r>
      <w:proofErr w:type="spellEnd"/>
      <w:r>
        <w:rPr>
          <w:rFonts w:cs="Arial"/>
          <w:bCs/>
          <w:szCs w:val="20"/>
        </w:rPr>
        <w:t xml:space="preserve"> e </w:t>
      </w:r>
      <w:proofErr w:type="spellStart"/>
      <w:r>
        <w:rPr>
          <w:rFonts w:cs="Arial"/>
          <w:bCs/>
          <w:szCs w:val="20"/>
        </w:rPr>
        <w:t>minori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superfici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disponibili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principali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fattori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trainanti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dell'automatizzazione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secondo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esperti</w:t>
      </w:r>
      <w:proofErr w:type="spellEnd"/>
      <w:r>
        <w:rPr>
          <w:rFonts w:cs="Arial"/>
          <w:bCs/>
          <w:szCs w:val="20"/>
        </w:rPr>
        <w:t xml:space="preserve"> di TGW. "</w:t>
      </w:r>
      <w:proofErr w:type="spellStart"/>
      <w:r>
        <w:rPr>
          <w:rFonts w:cs="Arial"/>
          <w:bCs/>
          <w:szCs w:val="20"/>
        </w:rPr>
        <w:t>Proprio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settore</w:t>
      </w:r>
      <w:proofErr w:type="spellEnd"/>
      <w:r>
        <w:rPr>
          <w:rFonts w:cs="Arial"/>
          <w:bCs/>
          <w:szCs w:val="20"/>
        </w:rPr>
        <w:t xml:space="preserve"> della </w:t>
      </w:r>
      <w:proofErr w:type="spellStart"/>
      <w:r>
        <w:rPr>
          <w:rFonts w:cs="Arial"/>
          <w:bCs/>
          <w:szCs w:val="20"/>
        </w:rPr>
        <w:t>refrigerazione</w:t>
      </w:r>
      <w:proofErr w:type="spellEnd"/>
      <w:r>
        <w:rPr>
          <w:rFonts w:cs="Arial"/>
          <w:bCs/>
          <w:szCs w:val="20"/>
        </w:rPr>
        <w:t xml:space="preserve"> e della </w:t>
      </w:r>
      <w:proofErr w:type="spellStart"/>
      <w:r>
        <w:rPr>
          <w:rFonts w:cs="Arial"/>
          <w:bCs/>
          <w:szCs w:val="20"/>
        </w:rPr>
        <w:t>surgelazione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l'incremento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prezzi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dell'energia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rappresenta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criterio</w:t>
      </w:r>
      <w:proofErr w:type="spellEnd"/>
      <w:r>
        <w:rPr>
          <w:rFonts w:cs="Arial"/>
          <w:bCs/>
          <w:szCs w:val="20"/>
        </w:rPr>
        <w:t xml:space="preserve"> sempre più </w:t>
      </w:r>
      <w:proofErr w:type="spellStart"/>
      <w:r>
        <w:rPr>
          <w:rFonts w:cs="Arial"/>
          <w:bCs/>
          <w:szCs w:val="20"/>
        </w:rPr>
        <w:t>importante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Quanto</w:t>
      </w:r>
      <w:proofErr w:type="spellEnd"/>
      <w:r>
        <w:rPr>
          <w:rFonts w:cs="Arial"/>
          <w:bCs/>
          <w:szCs w:val="20"/>
        </w:rPr>
        <w:t xml:space="preserve"> più </w:t>
      </w:r>
      <w:proofErr w:type="spellStart"/>
      <w:r>
        <w:rPr>
          <w:rFonts w:cs="Arial"/>
          <w:bCs/>
          <w:szCs w:val="20"/>
        </w:rPr>
        <w:t>ridotti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volumi</w:t>
      </w:r>
      <w:proofErr w:type="spellEnd"/>
      <w:r>
        <w:rPr>
          <w:rFonts w:cs="Arial"/>
          <w:bCs/>
          <w:szCs w:val="20"/>
        </w:rPr>
        <w:t xml:space="preserve"> da </w:t>
      </w:r>
      <w:proofErr w:type="spellStart"/>
      <w:r>
        <w:rPr>
          <w:rFonts w:cs="Arial"/>
          <w:bCs/>
          <w:szCs w:val="20"/>
        </w:rPr>
        <w:t>raffrescare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grazie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all'automatizzazione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compatta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tanto</w:t>
      </w:r>
      <w:proofErr w:type="spellEnd"/>
      <w:r>
        <w:rPr>
          <w:rFonts w:cs="Arial"/>
          <w:bCs/>
          <w:szCs w:val="20"/>
        </w:rPr>
        <w:t xml:space="preserve"> più </w:t>
      </w:r>
      <w:proofErr w:type="spellStart"/>
      <w:r>
        <w:rPr>
          <w:rFonts w:cs="Arial"/>
          <w:bCs/>
          <w:szCs w:val="20"/>
        </w:rPr>
        <w:t>bassi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costi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operativi</w:t>
      </w:r>
      <w:proofErr w:type="spellEnd"/>
      <w:r>
        <w:rPr>
          <w:rFonts w:cs="Arial"/>
          <w:bCs/>
          <w:szCs w:val="20"/>
        </w:rPr>
        <w:t xml:space="preserve">", </w:t>
      </w:r>
      <w:proofErr w:type="spellStart"/>
      <w:r>
        <w:rPr>
          <w:rFonts w:cs="Arial"/>
          <w:bCs/>
          <w:szCs w:val="20"/>
        </w:rPr>
        <w:t>spiega</w:t>
      </w:r>
      <w:proofErr w:type="spellEnd"/>
      <w:r>
        <w:rPr>
          <w:rFonts w:cs="Arial"/>
          <w:bCs/>
          <w:szCs w:val="20"/>
        </w:rPr>
        <w:t xml:space="preserve"> Schedlbauer. </w:t>
      </w:r>
    </w:p>
    <w:p w14:paraId="01851179" w14:textId="4DFE3117"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14:paraId="2BAE27E2" w14:textId="0B184232" w:rsidR="005C6933" w:rsidRPr="005C6933" w:rsidRDefault="005C6933" w:rsidP="0013657E">
      <w:pPr>
        <w:tabs>
          <w:tab w:val="left" w:pos="5531"/>
        </w:tabs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Ideale per </w:t>
      </w:r>
      <w:proofErr w:type="spellStart"/>
      <w:r>
        <w:rPr>
          <w:rFonts w:cs="Arial"/>
          <w:b/>
          <w:bCs/>
          <w:szCs w:val="20"/>
        </w:rPr>
        <w:t>impianti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greenfield</w:t>
      </w:r>
      <w:proofErr w:type="spellEnd"/>
      <w:r>
        <w:rPr>
          <w:rFonts w:cs="Arial"/>
          <w:b/>
          <w:bCs/>
          <w:szCs w:val="20"/>
        </w:rPr>
        <w:t xml:space="preserve"> e </w:t>
      </w:r>
      <w:proofErr w:type="spellStart"/>
      <w:r>
        <w:rPr>
          <w:rFonts w:cs="Arial"/>
          <w:b/>
          <w:bCs/>
          <w:szCs w:val="20"/>
        </w:rPr>
        <w:t>brownfield</w:t>
      </w:r>
      <w:proofErr w:type="spellEnd"/>
    </w:p>
    <w:p w14:paraId="540EBF41" w14:textId="77777777" w:rsidR="00EA1F1A" w:rsidRDefault="00EA1F1A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14:paraId="54CC0936" w14:textId="5C843FDA" w:rsidR="00C91EE3" w:rsidRDefault="00EF36C4" w:rsidP="004C4ACF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I </w:t>
      </w:r>
      <w:proofErr w:type="spellStart"/>
      <w:r>
        <w:rPr>
          <w:rFonts w:cs="Arial"/>
          <w:bCs/>
          <w:szCs w:val="20"/>
        </w:rPr>
        <w:t>progetti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ambito</w:t>
      </w:r>
      <w:proofErr w:type="spellEnd"/>
      <w:r>
        <w:rPr>
          <w:rFonts w:cs="Arial"/>
          <w:bCs/>
          <w:szCs w:val="20"/>
        </w:rPr>
        <w:t xml:space="preserve"> della </w:t>
      </w:r>
      <w:proofErr w:type="spellStart"/>
      <w:r>
        <w:rPr>
          <w:rFonts w:cs="Arial"/>
          <w:bCs/>
          <w:szCs w:val="20"/>
        </w:rPr>
        <w:t>conservazione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frigorifero</w:t>
      </w:r>
      <w:proofErr w:type="spellEnd"/>
      <w:r>
        <w:rPr>
          <w:rFonts w:cs="Arial"/>
          <w:bCs/>
          <w:szCs w:val="20"/>
        </w:rPr>
        <w:t xml:space="preserve"> e sotto zero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oggetto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ulteriore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impulso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perché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oggigiorno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numero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crescente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persone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alimenta</w:t>
      </w:r>
      <w:proofErr w:type="spellEnd"/>
      <w:r>
        <w:rPr>
          <w:rFonts w:cs="Arial"/>
          <w:bCs/>
          <w:szCs w:val="20"/>
        </w:rPr>
        <w:t xml:space="preserve"> con </w:t>
      </w:r>
      <w:proofErr w:type="spellStart"/>
      <w:r>
        <w:rPr>
          <w:rFonts w:cs="Arial"/>
          <w:bCs/>
          <w:szCs w:val="20"/>
        </w:rPr>
        <w:t>prodotti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sani</w:t>
      </w:r>
      <w:proofErr w:type="spellEnd"/>
      <w:r>
        <w:rPr>
          <w:rFonts w:cs="Arial"/>
          <w:bCs/>
          <w:szCs w:val="20"/>
        </w:rPr>
        <w:t xml:space="preserve"> e </w:t>
      </w:r>
      <w:proofErr w:type="spellStart"/>
      <w:r>
        <w:rPr>
          <w:rFonts w:cs="Arial"/>
          <w:bCs/>
          <w:szCs w:val="20"/>
        </w:rPr>
        <w:t>freschi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rispetto</w:t>
      </w:r>
      <w:proofErr w:type="spellEnd"/>
      <w:r>
        <w:rPr>
          <w:rFonts w:cs="Arial"/>
          <w:bCs/>
          <w:szCs w:val="20"/>
        </w:rPr>
        <w:t xml:space="preserve"> al </w:t>
      </w:r>
      <w:proofErr w:type="spellStart"/>
      <w:r>
        <w:rPr>
          <w:rFonts w:cs="Arial"/>
          <w:bCs/>
          <w:szCs w:val="20"/>
        </w:rPr>
        <w:t>passato</w:t>
      </w:r>
      <w:proofErr w:type="spellEnd"/>
      <w:r>
        <w:rPr>
          <w:rFonts w:cs="Arial"/>
          <w:bCs/>
          <w:szCs w:val="20"/>
        </w:rPr>
        <w:t xml:space="preserve">; </w:t>
      </w:r>
      <w:proofErr w:type="spellStart"/>
      <w:r>
        <w:rPr>
          <w:rFonts w:cs="Arial"/>
          <w:bCs/>
          <w:szCs w:val="20"/>
        </w:rPr>
        <w:t>questo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comporta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fornitura</w:t>
      </w:r>
      <w:proofErr w:type="spellEnd"/>
      <w:r>
        <w:rPr>
          <w:rFonts w:cs="Arial"/>
          <w:bCs/>
          <w:szCs w:val="20"/>
        </w:rPr>
        <w:t xml:space="preserve"> alle </w:t>
      </w:r>
      <w:proofErr w:type="spellStart"/>
      <w:r>
        <w:rPr>
          <w:rFonts w:cs="Arial"/>
          <w:bCs/>
          <w:szCs w:val="20"/>
        </w:rPr>
        <w:t>filiali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molti</w:t>
      </w:r>
      <w:proofErr w:type="spellEnd"/>
      <w:r>
        <w:rPr>
          <w:rFonts w:cs="Arial"/>
          <w:bCs/>
          <w:szCs w:val="20"/>
        </w:rPr>
        <w:t xml:space="preserve"> più </w:t>
      </w:r>
      <w:proofErr w:type="spellStart"/>
      <w:r>
        <w:rPr>
          <w:rFonts w:cs="Arial"/>
          <w:bCs/>
          <w:szCs w:val="20"/>
        </w:rPr>
        <w:t>alimenti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sensibili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agli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sbalzi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temperatura</w:t>
      </w:r>
      <w:proofErr w:type="spellEnd"/>
      <w:r>
        <w:rPr>
          <w:rFonts w:cs="Arial"/>
          <w:bCs/>
          <w:szCs w:val="20"/>
        </w:rPr>
        <w:t xml:space="preserve">, come </w:t>
      </w:r>
      <w:proofErr w:type="spellStart"/>
      <w:r>
        <w:rPr>
          <w:rFonts w:cs="Arial"/>
          <w:bCs/>
          <w:szCs w:val="20"/>
        </w:rPr>
        <w:t>frutta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verdura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prodotti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caseari</w:t>
      </w:r>
      <w:proofErr w:type="spellEnd"/>
      <w:r>
        <w:rPr>
          <w:rFonts w:cs="Arial"/>
          <w:bCs/>
          <w:szCs w:val="20"/>
        </w:rPr>
        <w:t xml:space="preserve"> o </w:t>
      </w:r>
      <w:proofErr w:type="spellStart"/>
      <w:r>
        <w:rPr>
          <w:rFonts w:cs="Arial"/>
          <w:bCs/>
          <w:szCs w:val="20"/>
        </w:rPr>
        <w:t>proteici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Anche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discount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decenni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affidati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processi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manuali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ottimizzati</w:t>
      </w:r>
      <w:proofErr w:type="spellEnd"/>
      <w:r>
        <w:rPr>
          <w:rFonts w:cs="Arial"/>
          <w:bCs/>
          <w:szCs w:val="20"/>
        </w:rPr>
        <w:t xml:space="preserve">, si </w:t>
      </w:r>
      <w:proofErr w:type="spellStart"/>
      <w:r>
        <w:rPr>
          <w:rFonts w:cs="Arial"/>
          <w:bCs/>
          <w:szCs w:val="20"/>
        </w:rPr>
        <w:t>orientano</w:t>
      </w:r>
      <w:proofErr w:type="spellEnd"/>
      <w:r>
        <w:rPr>
          <w:rFonts w:cs="Arial"/>
          <w:bCs/>
          <w:szCs w:val="20"/>
        </w:rPr>
        <w:t xml:space="preserve"> sempre di più </w:t>
      </w:r>
      <w:proofErr w:type="spellStart"/>
      <w:r>
        <w:rPr>
          <w:rFonts w:cs="Arial"/>
          <w:bCs/>
          <w:szCs w:val="20"/>
        </w:rPr>
        <w:t>all'automatizzazione</w:t>
      </w:r>
      <w:proofErr w:type="spellEnd"/>
      <w:r>
        <w:rPr>
          <w:rFonts w:cs="Arial"/>
          <w:bCs/>
          <w:szCs w:val="20"/>
        </w:rPr>
        <w:t xml:space="preserve">. Il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FullPick </w:t>
      </w:r>
      <w:proofErr w:type="spellStart"/>
      <w:r>
        <w:rPr>
          <w:rFonts w:cs="Arial"/>
          <w:bCs/>
          <w:szCs w:val="20"/>
        </w:rPr>
        <w:t>offre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vantaggio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potere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essere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implementato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sia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nuove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costruzioni</w:t>
      </w:r>
      <w:proofErr w:type="spellEnd"/>
      <w:r>
        <w:rPr>
          <w:rFonts w:cs="Arial"/>
          <w:bCs/>
          <w:szCs w:val="20"/>
        </w:rPr>
        <w:t xml:space="preserve"> (</w:t>
      </w:r>
      <w:proofErr w:type="spellStart"/>
      <w:r>
        <w:rPr>
          <w:rFonts w:cs="Arial"/>
          <w:bCs/>
          <w:szCs w:val="20"/>
        </w:rPr>
        <w:t>greenfield</w:t>
      </w:r>
      <w:proofErr w:type="spellEnd"/>
      <w:r>
        <w:rPr>
          <w:rFonts w:cs="Arial"/>
          <w:bCs/>
          <w:szCs w:val="20"/>
        </w:rPr>
        <w:t xml:space="preserve">) </w:t>
      </w:r>
      <w:proofErr w:type="spellStart"/>
      <w:r>
        <w:rPr>
          <w:rFonts w:cs="Arial"/>
          <w:bCs/>
          <w:szCs w:val="20"/>
        </w:rPr>
        <w:t>sia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edifici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esistenti</w:t>
      </w:r>
      <w:proofErr w:type="spellEnd"/>
      <w:r>
        <w:rPr>
          <w:rFonts w:cs="Arial"/>
          <w:bCs/>
          <w:szCs w:val="20"/>
        </w:rPr>
        <w:t xml:space="preserve"> (</w:t>
      </w:r>
      <w:proofErr w:type="spellStart"/>
      <w:r>
        <w:rPr>
          <w:rFonts w:cs="Arial"/>
          <w:bCs/>
          <w:szCs w:val="20"/>
        </w:rPr>
        <w:t>brownfield</w:t>
      </w:r>
      <w:proofErr w:type="spellEnd"/>
      <w:r>
        <w:rPr>
          <w:rFonts w:cs="Arial"/>
          <w:bCs/>
          <w:szCs w:val="20"/>
        </w:rPr>
        <w:t xml:space="preserve">). </w:t>
      </w:r>
    </w:p>
    <w:p w14:paraId="328A4C56" w14:textId="77777777" w:rsidR="00F7324D" w:rsidRDefault="00F7324D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14:paraId="7E9F5269" w14:textId="52CF82B2" w:rsidR="00F7324D" w:rsidRDefault="008F4785" w:rsidP="004C4ACF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Per </w:t>
      </w:r>
      <w:proofErr w:type="spellStart"/>
      <w:r>
        <w:rPr>
          <w:rFonts w:cs="Arial"/>
          <w:bCs/>
          <w:szCs w:val="20"/>
        </w:rPr>
        <w:t>potere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assistere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globalmente</w:t>
      </w:r>
      <w:proofErr w:type="spellEnd"/>
      <w:r>
        <w:rPr>
          <w:rFonts w:cs="Arial"/>
          <w:bCs/>
          <w:szCs w:val="20"/>
        </w:rPr>
        <w:t xml:space="preserve"> e sempre </w:t>
      </w:r>
      <w:proofErr w:type="spellStart"/>
      <w:r>
        <w:rPr>
          <w:rFonts w:cs="Arial"/>
          <w:bCs/>
          <w:szCs w:val="20"/>
        </w:rPr>
        <w:t>meglio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clienti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dell'industria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alimentare</w:t>
      </w:r>
      <w:proofErr w:type="spellEnd"/>
      <w:r>
        <w:rPr>
          <w:rFonts w:cs="Arial"/>
          <w:bCs/>
          <w:szCs w:val="20"/>
        </w:rPr>
        <w:t xml:space="preserve"> e del </w:t>
      </w:r>
      <w:proofErr w:type="spellStart"/>
      <w:r>
        <w:rPr>
          <w:rFonts w:cs="Arial"/>
          <w:bCs/>
          <w:szCs w:val="20"/>
        </w:rPr>
        <w:t>commercio</w:t>
      </w:r>
      <w:proofErr w:type="spellEnd"/>
      <w:r>
        <w:rPr>
          <w:rFonts w:cs="Arial"/>
          <w:bCs/>
          <w:szCs w:val="20"/>
        </w:rPr>
        <w:t xml:space="preserve"> al </w:t>
      </w:r>
      <w:proofErr w:type="spellStart"/>
      <w:r>
        <w:rPr>
          <w:rFonts w:cs="Arial"/>
          <w:bCs/>
          <w:szCs w:val="20"/>
        </w:rPr>
        <w:t>dettaglio</w:t>
      </w:r>
      <w:proofErr w:type="spellEnd"/>
      <w:r>
        <w:rPr>
          <w:rFonts w:cs="Arial"/>
          <w:bCs/>
          <w:szCs w:val="20"/>
        </w:rPr>
        <w:t xml:space="preserve">, TGW </w:t>
      </w:r>
      <w:proofErr w:type="spellStart"/>
      <w:r>
        <w:rPr>
          <w:rFonts w:cs="Arial"/>
          <w:bCs/>
          <w:szCs w:val="20"/>
        </w:rPr>
        <w:t>ricorre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tutta</w:t>
      </w:r>
      <w:proofErr w:type="spellEnd"/>
      <w:r>
        <w:rPr>
          <w:rFonts w:cs="Arial"/>
          <w:bCs/>
          <w:szCs w:val="20"/>
        </w:rPr>
        <w:t xml:space="preserve"> la propria </w:t>
      </w:r>
      <w:proofErr w:type="spellStart"/>
      <w:r>
        <w:rPr>
          <w:rFonts w:cs="Arial"/>
          <w:bCs/>
          <w:szCs w:val="20"/>
        </w:rPr>
        <w:t>esperienza</w:t>
      </w:r>
      <w:proofErr w:type="spellEnd"/>
      <w:r>
        <w:rPr>
          <w:rFonts w:cs="Arial"/>
          <w:bCs/>
          <w:szCs w:val="20"/>
        </w:rPr>
        <w:t xml:space="preserve"> con la </w:t>
      </w:r>
      <w:proofErr w:type="spellStart"/>
      <w:r>
        <w:rPr>
          <w:rFonts w:cs="Arial"/>
          <w:bCs/>
          <w:szCs w:val="20"/>
        </w:rPr>
        <w:t>divisione</w:t>
      </w:r>
      <w:proofErr w:type="spellEnd"/>
      <w:r>
        <w:rPr>
          <w:rFonts w:cs="Arial"/>
          <w:bCs/>
          <w:szCs w:val="20"/>
        </w:rPr>
        <w:t xml:space="preserve"> Business Unit Grocery Retail, </w:t>
      </w:r>
      <w:proofErr w:type="spellStart"/>
      <w:r>
        <w:rPr>
          <w:rFonts w:cs="Arial"/>
          <w:bCs/>
          <w:szCs w:val="20"/>
        </w:rPr>
        <w:t>guidata</w:t>
      </w:r>
      <w:proofErr w:type="spellEnd"/>
      <w:r>
        <w:rPr>
          <w:rFonts w:cs="Arial"/>
          <w:bCs/>
          <w:szCs w:val="20"/>
        </w:rPr>
        <w:t xml:space="preserve"> da Peter Ehrenhuber,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occupa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dell'implementazione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soluzioni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ottimizzate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base</w:t>
      </w:r>
      <w:proofErr w:type="spellEnd"/>
      <w:r>
        <w:rPr>
          <w:rFonts w:cs="Arial"/>
          <w:bCs/>
          <w:szCs w:val="20"/>
        </w:rPr>
        <w:t xml:space="preserve"> alle </w:t>
      </w:r>
      <w:proofErr w:type="spellStart"/>
      <w:r>
        <w:rPr>
          <w:rFonts w:cs="Arial"/>
          <w:bCs/>
          <w:szCs w:val="20"/>
        </w:rPr>
        <w:t>esigenze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individuali</w:t>
      </w:r>
      <w:proofErr w:type="spellEnd"/>
      <w:r>
        <w:rPr>
          <w:rFonts w:cs="Arial"/>
          <w:bCs/>
          <w:szCs w:val="20"/>
        </w:rPr>
        <w:t xml:space="preserve">. </w:t>
      </w:r>
    </w:p>
    <w:p w14:paraId="6EE62F2A" w14:textId="77777777" w:rsidR="00F25565" w:rsidRPr="00FB100C" w:rsidRDefault="00F25565" w:rsidP="003C0CE6">
      <w:pPr>
        <w:spacing w:line="360" w:lineRule="auto"/>
        <w:ind w:left="0" w:right="1693"/>
      </w:pPr>
    </w:p>
    <w:p w14:paraId="7EF2972D" w14:textId="252D00E7" w:rsidR="001A2DD1" w:rsidRDefault="001A2DD1" w:rsidP="003C0CE6">
      <w:pPr>
        <w:spacing w:line="360" w:lineRule="auto"/>
        <w:ind w:left="0" w:right="1693"/>
      </w:pPr>
    </w:p>
    <w:p w14:paraId="4A8866AC" w14:textId="2FA37CF6" w:rsidR="00026F3C" w:rsidRDefault="005B20AC" w:rsidP="003C0CE6">
      <w:pPr>
        <w:spacing w:line="360" w:lineRule="auto"/>
        <w:ind w:left="0" w:right="1693"/>
      </w:pPr>
      <w:hyperlink r:id="rId11" w:history="1">
        <w:r w:rsidR="006E2523">
          <w:rPr>
            <w:rStyle w:val="Hyperlink"/>
          </w:rPr>
          <w:t>www.tgw-group.com</w:t>
        </w:r>
      </w:hyperlink>
    </w:p>
    <w:p w14:paraId="5C91C221" w14:textId="5A00A306" w:rsidR="00196930" w:rsidRDefault="00196930" w:rsidP="003C0CE6">
      <w:pPr>
        <w:spacing w:line="360" w:lineRule="auto"/>
        <w:ind w:left="0" w:right="1693"/>
      </w:pPr>
    </w:p>
    <w:p w14:paraId="62BF05E4" w14:textId="77777777" w:rsidR="00BC7952" w:rsidRPr="00FB100C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bookmarkStart w:id="0" w:name="_GoBack"/>
      <w:bookmarkEnd w:id="0"/>
      <w:proofErr w:type="spellStart"/>
      <w:r>
        <w:rPr>
          <w:rStyle w:val="Hyperlink"/>
          <w:b/>
          <w:color w:val="auto"/>
          <w:u w:val="none"/>
        </w:rPr>
        <w:lastRenderedPageBreak/>
        <w:t>Informazioni</w:t>
      </w:r>
      <w:proofErr w:type="spellEnd"/>
      <w:r>
        <w:rPr>
          <w:rStyle w:val="Hyperlink"/>
          <w:b/>
          <w:color w:val="auto"/>
          <w:u w:val="none"/>
        </w:rPr>
        <w:t xml:space="preserve"> sul TGW Logistics Group</w:t>
      </w:r>
    </w:p>
    <w:p w14:paraId="5551E6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è </w:t>
      </w:r>
      <w:proofErr w:type="spellStart"/>
      <w:r>
        <w:rPr>
          <w:rStyle w:val="Hyperlink"/>
          <w:color w:val="auto"/>
          <w:u w:val="none"/>
        </w:rPr>
        <w:t>un'azienda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fornitrice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soluzioni</w:t>
      </w:r>
      <w:proofErr w:type="spellEnd"/>
      <w:r>
        <w:rPr>
          <w:rStyle w:val="Hyperlink"/>
          <w:color w:val="auto"/>
          <w:u w:val="none"/>
        </w:rPr>
        <w:t xml:space="preserve"> per </w:t>
      </w:r>
      <w:proofErr w:type="spellStart"/>
      <w:r>
        <w:rPr>
          <w:rStyle w:val="Hyperlink"/>
          <w:color w:val="auto"/>
          <w:u w:val="none"/>
        </w:rPr>
        <w:t>l'intralogistica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primaria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importanza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livello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internazionale</w:t>
      </w:r>
      <w:proofErr w:type="spellEnd"/>
      <w:r>
        <w:rPr>
          <w:rStyle w:val="Hyperlink"/>
          <w:color w:val="auto"/>
          <w:u w:val="none"/>
        </w:rPr>
        <w:t xml:space="preserve">. Da </w:t>
      </w:r>
      <w:proofErr w:type="spellStart"/>
      <w:r>
        <w:rPr>
          <w:rStyle w:val="Hyperlink"/>
          <w:color w:val="auto"/>
          <w:u w:val="none"/>
        </w:rPr>
        <w:t>oltre</w:t>
      </w:r>
      <w:proofErr w:type="spellEnd"/>
      <w:r>
        <w:rPr>
          <w:rStyle w:val="Hyperlink"/>
          <w:color w:val="auto"/>
          <w:u w:val="none"/>
        </w:rPr>
        <w:t xml:space="preserve"> 50 </w:t>
      </w:r>
      <w:proofErr w:type="spellStart"/>
      <w:r>
        <w:rPr>
          <w:rStyle w:val="Hyperlink"/>
          <w:color w:val="auto"/>
          <w:u w:val="none"/>
        </w:rPr>
        <w:t>anni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l'azienda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austriaca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specializzata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impianti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automatizzati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realizza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soluzioni</w:t>
      </w:r>
      <w:proofErr w:type="spellEnd"/>
      <w:r>
        <w:rPr>
          <w:rStyle w:val="Hyperlink"/>
          <w:color w:val="auto"/>
          <w:u w:val="none"/>
        </w:rPr>
        <w:t xml:space="preserve"> per i </w:t>
      </w:r>
      <w:proofErr w:type="spellStart"/>
      <w:r>
        <w:rPr>
          <w:rStyle w:val="Hyperlink"/>
          <w:color w:val="auto"/>
          <w:u w:val="none"/>
        </w:rPr>
        <w:t>propri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clienti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internazionali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dalla</w:t>
      </w:r>
      <w:proofErr w:type="spellEnd"/>
      <w:r>
        <w:rPr>
          <w:rStyle w:val="Hyperlink"/>
          <w:color w:val="auto"/>
          <w:u w:val="none"/>
        </w:rPr>
        <w:t xml:space="preserve"> A come Adidas alla Z come Zalando. In </w:t>
      </w:r>
      <w:proofErr w:type="spellStart"/>
      <w:r>
        <w:rPr>
          <w:rStyle w:val="Hyperlink"/>
          <w:color w:val="auto"/>
          <w:u w:val="none"/>
        </w:rPr>
        <w:t>qualità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integratore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sistema</w:t>
      </w:r>
      <w:proofErr w:type="spellEnd"/>
      <w:r>
        <w:rPr>
          <w:rStyle w:val="Hyperlink"/>
          <w:color w:val="auto"/>
          <w:u w:val="none"/>
        </w:rPr>
        <w:t xml:space="preserve">, TGW si </w:t>
      </w:r>
      <w:proofErr w:type="spellStart"/>
      <w:r>
        <w:rPr>
          <w:rStyle w:val="Hyperlink"/>
          <w:color w:val="auto"/>
          <w:u w:val="none"/>
        </w:rPr>
        <w:t>occupa</w:t>
      </w:r>
      <w:proofErr w:type="spellEnd"/>
      <w:r>
        <w:rPr>
          <w:rStyle w:val="Hyperlink"/>
          <w:color w:val="auto"/>
          <w:u w:val="none"/>
        </w:rPr>
        <w:t xml:space="preserve"> della </w:t>
      </w:r>
      <w:proofErr w:type="spellStart"/>
      <w:r>
        <w:rPr>
          <w:rStyle w:val="Hyperlink"/>
          <w:color w:val="auto"/>
          <w:u w:val="none"/>
        </w:rPr>
        <w:t>progettazione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produzione</w:t>
      </w:r>
      <w:proofErr w:type="spellEnd"/>
      <w:r>
        <w:rPr>
          <w:rStyle w:val="Hyperlink"/>
          <w:color w:val="auto"/>
          <w:u w:val="none"/>
        </w:rPr>
        <w:t xml:space="preserve"> e </w:t>
      </w:r>
      <w:proofErr w:type="spellStart"/>
      <w:r>
        <w:rPr>
          <w:rStyle w:val="Hyperlink"/>
          <w:color w:val="auto"/>
          <w:u w:val="none"/>
        </w:rPr>
        <w:t>realizzazione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complessi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centri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logistica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dalla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meccatronica</w:t>
      </w:r>
      <w:proofErr w:type="spellEnd"/>
      <w:r>
        <w:rPr>
          <w:rStyle w:val="Hyperlink"/>
          <w:color w:val="auto"/>
          <w:u w:val="none"/>
        </w:rPr>
        <w:t xml:space="preserve"> alla </w:t>
      </w:r>
      <w:proofErr w:type="spellStart"/>
      <w:r>
        <w:rPr>
          <w:rStyle w:val="Hyperlink"/>
          <w:color w:val="auto"/>
          <w:u w:val="none"/>
        </w:rPr>
        <w:t>robotica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fino</w:t>
      </w:r>
      <w:proofErr w:type="spellEnd"/>
      <w:r>
        <w:rPr>
          <w:rStyle w:val="Hyperlink"/>
          <w:color w:val="auto"/>
          <w:u w:val="none"/>
        </w:rPr>
        <w:t xml:space="preserve"> al </w:t>
      </w:r>
      <w:proofErr w:type="spellStart"/>
      <w:r>
        <w:rPr>
          <w:rStyle w:val="Hyperlink"/>
          <w:color w:val="auto"/>
          <w:u w:val="none"/>
        </w:rPr>
        <w:t>sistema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comando</w:t>
      </w:r>
      <w:proofErr w:type="spellEnd"/>
      <w:r>
        <w:rPr>
          <w:rStyle w:val="Hyperlink"/>
          <w:color w:val="auto"/>
          <w:u w:val="none"/>
        </w:rPr>
        <w:t xml:space="preserve"> e al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3F32EC3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Il </w:t>
      </w:r>
      <w:proofErr w:type="spellStart"/>
      <w:r>
        <w:rPr>
          <w:rStyle w:val="Hyperlink"/>
          <w:color w:val="auto"/>
          <w:u w:val="none"/>
        </w:rPr>
        <w:t>gruppo</w:t>
      </w:r>
      <w:proofErr w:type="spellEnd"/>
      <w:r>
        <w:rPr>
          <w:rStyle w:val="Hyperlink"/>
          <w:color w:val="auto"/>
          <w:u w:val="none"/>
        </w:rPr>
        <w:t xml:space="preserve"> TGW Logistics Group ha </w:t>
      </w:r>
      <w:proofErr w:type="spellStart"/>
      <w:r>
        <w:rPr>
          <w:rStyle w:val="Hyperlink"/>
          <w:color w:val="auto"/>
          <w:u w:val="none"/>
        </w:rPr>
        <w:t>filiali</w:t>
      </w:r>
      <w:proofErr w:type="spellEnd"/>
      <w:r>
        <w:rPr>
          <w:rStyle w:val="Hyperlink"/>
          <w:color w:val="auto"/>
          <w:u w:val="none"/>
        </w:rPr>
        <w:t xml:space="preserve"> in Europa, </w:t>
      </w:r>
      <w:proofErr w:type="spellStart"/>
      <w:r>
        <w:rPr>
          <w:rStyle w:val="Hyperlink"/>
          <w:color w:val="auto"/>
          <w:u w:val="none"/>
        </w:rPr>
        <w:t>Cina</w:t>
      </w:r>
      <w:proofErr w:type="spellEnd"/>
      <w:r>
        <w:rPr>
          <w:rStyle w:val="Hyperlink"/>
          <w:color w:val="auto"/>
          <w:u w:val="none"/>
        </w:rPr>
        <w:t xml:space="preserve"> e USA e </w:t>
      </w:r>
      <w:proofErr w:type="spellStart"/>
      <w:r>
        <w:rPr>
          <w:rStyle w:val="Hyperlink"/>
          <w:color w:val="auto"/>
          <w:u w:val="none"/>
        </w:rPr>
        <w:t>può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contare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su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oltre</w:t>
      </w:r>
      <w:proofErr w:type="spellEnd"/>
      <w:r>
        <w:rPr>
          <w:rStyle w:val="Hyperlink"/>
          <w:color w:val="auto"/>
          <w:u w:val="none"/>
        </w:rPr>
        <w:t xml:space="preserve"> 4.400 </w:t>
      </w:r>
      <w:proofErr w:type="spellStart"/>
      <w:r>
        <w:rPr>
          <w:rStyle w:val="Hyperlink"/>
          <w:color w:val="auto"/>
          <w:u w:val="none"/>
        </w:rPr>
        <w:t>collaboratori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tutto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mondo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Nell'esercizio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fiscale</w:t>
      </w:r>
      <w:proofErr w:type="spellEnd"/>
      <w:r>
        <w:rPr>
          <w:rStyle w:val="Hyperlink"/>
          <w:color w:val="auto"/>
          <w:u w:val="none"/>
        </w:rPr>
        <w:t xml:space="preserve"> 2021/2022 </w:t>
      </w:r>
      <w:proofErr w:type="spellStart"/>
      <w:r>
        <w:rPr>
          <w:rStyle w:val="Hyperlink"/>
          <w:color w:val="auto"/>
          <w:u w:val="none"/>
        </w:rPr>
        <w:t>l'azienda</w:t>
      </w:r>
      <w:proofErr w:type="spellEnd"/>
      <w:r>
        <w:rPr>
          <w:rStyle w:val="Hyperlink"/>
          <w:color w:val="auto"/>
          <w:u w:val="none"/>
        </w:rPr>
        <w:t xml:space="preserve"> ha </w:t>
      </w:r>
      <w:proofErr w:type="spellStart"/>
      <w:r>
        <w:rPr>
          <w:rStyle w:val="Hyperlink"/>
          <w:color w:val="auto"/>
          <w:u w:val="none"/>
        </w:rPr>
        <w:t>ottenuto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un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fatturato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complessivo</w:t>
      </w:r>
      <w:proofErr w:type="spellEnd"/>
      <w:r>
        <w:rPr>
          <w:rStyle w:val="Hyperlink"/>
          <w:color w:val="auto"/>
          <w:u w:val="none"/>
        </w:rPr>
        <w:t xml:space="preserve"> di 924 </w:t>
      </w:r>
      <w:proofErr w:type="spellStart"/>
      <w:r>
        <w:rPr>
          <w:rStyle w:val="Hyperlink"/>
          <w:color w:val="auto"/>
          <w:u w:val="none"/>
        </w:rPr>
        <w:t>milioni</w:t>
      </w:r>
      <w:proofErr w:type="spellEnd"/>
      <w:r>
        <w:rPr>
          <w:rStyle w:val="Hyperlink"/>
          <w:color w:val="auto"/>
          <w:u w:val="none"/>
        </w:rPr>
        <w:t xml:space="preserve"> di euro.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5B575C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Fotografie</w:t>
      </w:r>
    </w:p>
    <w:p w14:paraId="2D7570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È </w:t>
      </w:r>
      <w:proofErr w:type="spellStart"/>
      <w:r>
        <w:rPr>
          <w:rStyle w:val="Hyperlink"/>
          <w:color w:val="auto"/>
          <w:u w:val="none"/>
        </w:rPr>
        <w:t>permessa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pubblicazione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gratuita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fornendo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l'indicazione</w:t>
      </w:r>
      <w:proofErr w:type="spellEnd"/>
      <w:r>
        <w:rPr>
          <w:rStyle w:val="Hyperlink"/>
          <w:color w:val="auto"/>
          <w:u w:val="none"/>
        </w:rPr>
        <w:t xml:space="preserve"> della </w:t>
      </w:r>
      <w:proofErr w:type="spellStart"/>
      <w:r>
        <w:rPr>
          <w:rStyle w:val="Hyperlink"/>
          <w:color w:val="auto"/>
          <w:u w:val="none"/>
        </w:rPr>
        <w:t>fonte</w:t>
      </w:r>
      <w:proofErr w:type="spellEnd"/>
      <w:r>
        <w:rPr>
          <w:rStyle w:val="Hyperlink"/>
          <w:color w:val="auto"/>
          <w:u w:val="none"/>
        </w:rPr>
        <w:t xml:space="preserve"> e per i </w:t>
      </w:r>
      <w:proofErr w:type="spellStart"/>
      <w:r>
        <w:rPr>
          <w:rStyle w:val="Hyperlink"/>
          <w:color w:val="auto"/>
          <w:u w:val="none"/>
        </w:rPr>
        <w:t>comunicati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stampa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che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hanno</w:t>
      </w:r>
      <w:proofErr w:type="spellEnd"/>
      <w:r>
        <w:rPr>
          <w:rStyle w:val="Hyperlink"/>
          <w:color w:val="auto"/>
          <w:u w:val="none"/>
        </w:rPr>
        <w:t xml:space="preserve"> come </w:t>
      </w:r>
      <w:proofErr w:type="spellStart"/>
      <w:r>
        <w:rPr>
          <w:rStyle w:val="Hyperlink"/>
          <w:color w:val="auto"/>
          <w:u w:val="none"/>
        </w:rPr>
        <w:t>oggetto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principalmente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TGW Logistics Group GmbH.  La </w:t>
      </w:r>
      <w:proofErr w:type="spellStart"/>
      <w:r>
        <w:rPr>
          <w:rStyle w:val="Hyperlink"/>
          <w:color w:val="auto"/>
          <w:u w:val="none"/>
        </w:rPr>
        <w:t>pubblicazione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scopi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pubblicitari</w:t>
      </w:r>
      <w:proofErr w:type="spellEnd"/>
      <w:r>
        <w:rPr>
          <w:rStyle w:val="Hyperlink"/>
          <w:color w:val="auto"/>
          <w:u w:val="none"/>
        </w:rPr>
        <w:t xml:space="preserve"> non è </w:t>
      </w:r>
      <w:proofErr w:type="spellStart"/>
      <w:r>
        <w:rPr>
          <w:rStyle w:val="Hyperlink"/>
          <w:color w:val="auto"/>
          <w:u w:val="none"/>
        </w:rPr>
        <w:t>gratuita</w:t>
      </w:r>
      <w:proofErr w:type="spellEnd"/>
      <w:r>
        <w:rPr>
          <w:rStyle w:val="Hyperlink"/>
          <w:color w:val="auto"/>
          <w:u w:val="none"/>
        </w:rPr>
        <w:t>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t>Contatti</w:t>
      </w:r>
      <w:proofErr w:type="spellEnd"/>
      <w:r>
        <w:rPr>
          <w:rStyle w:val="Hyperlink"/>
          <w:b/>
          <w:color w:val="auto"/>
          <w:u w:val="none"/>
        </w:rPr>
        <w:t>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Tel: +43.(0)50.486-0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Fax: +43.(0)50.486-31</w:t>
      </w:r>
    </w:p>
    <w:p w14:paraId="7BF3F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E-mail: tgw@tgw-group.com</w:t>
      </w:r>
    </w:p>
    <w:p w14:paraId="5A55EB6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35514C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17C99E3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Contatto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stampa</w:t>
      </w:r>
      <w:proofErr w:type="spellEnd"/>
      <w:r>
        <w:rPr>
          <w:rStyle w:val="Hyperlink"/>
          <w:color w:val="auto"/>
          <w:u w:val="none"/>
        </w:rPr>
        <w:t>:</w:t>
      </w:r>
    </w:p>
    <w:p w14:paraId="54288C08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Alexander Tahedl</w:t>
      </w:r>
    </w:p>
    <w:p w14:paraId="3290DE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Communications Specialist</w:t>
      </w:r>
    </w:p>
    <w:p w14:paraId="7AB10AE7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Tel: +43.(0)50.486-2267</w:t>
      </w:r>
    </w:p>
    <w:p w14:paraId="74FC38ED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Cell</w:t>
      </w:r>
      <w:proofErr w:type="spellEnd"/>
      <w:r>
        <w:rPr>
          <w:rStyle w:val="Hyperlink"/>
          <w:color w:val="auto"/>
          <w:u w:val="none"/>
        </w:rPr>
        <w:t>.: +43.(0)664.88459713</w:t>
      </w:r>
    </w:p>
    <w:p w14:paraId="5E1C6B24" w14:textId="2E23B565" w:rsidR="006231AE" w:rsidRPr="00C75E76" w:rsidRDefault="00BC7952" w:rsidP="00C75E76">
      <w:pPr>
        <w:spacing w:line="240" w:lineRule="auto"/>
        <w:ind w:left="0" w:right="1693"/>
        <w:rPr>
          <w:lang w:val="en-AU"/>
        </w:rPr>
      </w:pPr>
      <w:r>
        <w:rPr>
          <w:rStyle w:val="Hyperlink"/>
          <w:color w:val="auto"/>
          <w:u w:val="none"/>
        </w:rPr>
        <w:t>alexander.tahedl@tgw-group.com</w:t>
      </w:r>
    </w:p>
    <w:sectPr w:rsidR="006231AE" w:rsidRPr="00C75E76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E614" w14:textId="77777777" w:rsidR="00C35D09" w:rsidRDefault="00C35D09" w:rsidP="00764006">
      <w:pPr>
        <w:spacing w:line="240" w:lineRule="auto"/>
      </w:pPr>
      <w:r>
        <w:separator/>
      </w:r>
    </w:p>
  </w:endnote>
  <w:endnote w:type="continuationSeparator" w:id="0">
    <w:p w14:paraId="36A67C45" w14:textId="77777777" w:rsidR="00C35D09" w:rsidRDefault="00C35D0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62B3D00A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5B20AC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5B20AC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CBC00" w14:textId="77777777" w:rsidR="00C35D09" w:rsidRDefault="00C35D09" w:rsidP="00764006">
      <w:pPr>
        <w:spacing w:line="240" w:lineRule="auto"/>
      </w:pPr>
      <w:r>
        <w:separator/>
      </w:r>
    </w:p>
  </w:footnote>
  <w:footnote w:type="continuationSeparator" w:id="0">
    <w:p w14:paraId="7B5052A1" w14:textId="77777777" w:rsidR="00C35D09" w:rsidRDefault="00C35D0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0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36F9"/>
    <w:rsid w:val="00025C18"/>
    <w:rsid w:val="00025FEC"/>
    <w:rsid w:val="00026DE3"/>
    <w:rsid w:val="00026F3C"/>
    <w:rsid w:val="00030C83"/>
    <w:rsid w:val="00035C49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4F3B"/>
    <w:rsid w:val="00055139"/>
    <w:rsid w:val="00055611"/>
    <w:rsid w:val="00055AC1"/>
    <w:rsid w:val="00056AA7"/>
    <w:rsid w:val="00060901"/>
    <w:rsid w:val="00061BDB"/>
    <w:rsid w:val="00064F2D"/>
    <w:rsid w:val="00065D47"/>
    <w:rsid w:val="00066244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09E8"/>
    <w:rsid w:val="00082003"/>
    <w:rsid w:val="0008361B"/>
    <w:rsid w:val="000851A7"/>
    <w:rsid w:val="00086319"/>
    <w:rsid w:val="000865A7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0BC"/>
    <w:rsid w:val="00095936"/>
    <w:rsid w:val="000966B7"/>
    <w:rsid w:val="0009689E"/>
    <w:rsid w:val="00097109"/>
    <w:rsid w:val="000A00FF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6FF9"/>
    <w:rsid w:val="000A77BB"/>
    <w:rsid w:val="000B2B18"/>
    <w:rsid w:val="000B4185"/>
    <w:rsid w:val="000B5A93"/>
    <w:rsid w:val="000B5C66"/>
    <w:rsid w:val="000B6542"/>
    <w:rsid w:val="000B65C7"/>
    <w:rsid w:val="000B65E5"/>
    <w:rsid w:val="000B74E7"/>
    <w:rsid w:val="000B7FAB"/>
    <w:rsid w:val="000C1122"/>
    <w:rsid w:val="000C14A0"/>
    <w:rsid w:val="000C22C3"/>
    <w:rsid w:val="000C3087"/>
    <w:rsid w:val="000C38EE"/>
    <w:rsid w:val="000C3977"/>
    <w:rsid w:val="000C3DD8"/>
    <w:rsid w:val="000C5589"/>
    <w:rsid w:val="000C581E"/>
    <w:rsid w:val="000D0567"/>
    <w:rsid w:val="000D07FD"/>
    <w:rsid w:val="000D0F32"/>
    <w:rsid w:val="000D32EB"/>
    <w:rsid w:val="000D3617"/>
    <w:rsid w:val="000D3C37"/>
    <w:rsid w:val="000D4724"/>
    <w:rsid w:val="000D5EF9"/>
    <w:rsid w:val="000E047D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61B8"/>
    <w:rsid w:val="00106523"/>
    <w:rsid w:val="001069CF"/>
    <w:rsid w:val="00107C7A"/>
    <w:rsid w:val="001113B7"/>
    <w:rsid w:val="001119B7"/>
    <w:rsid w:val="00111A67"/>
    <w:rsid w:val="001136BD"/>
    <w:rsid w:val="00113DEF"/>
    <w:rsid w:val="0011473E"/>
    <w:rsid w:val="00114EE0"/>
    <w:rsid w:val="00116B32"/>
    <w:rsid w:val="0012094E"/>
    <w:rsid w:val="00121306"/>
    <w:rsid w:val="001230A6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AF1"/>
    <w:rsid w:val="0013657E"/>
    <w:rsid w:val="001404D7"/>
    <w:rsid w:val="00141099"/>
    <w:rsid w:val="00141368"/>
    <w:rsid w:val="00142015"/>
    <w:rsid w:val="00142599"/>
    <w:rsid w:val="001429F4"/>
    <w:rsid w:val="00142C72"/>
    <w:rsid w:val="00142D0C"/>
    <w:rsid w:val="00144E88"/>
    <w:rsid w:val="00147C5F"/>
    <w:rsid w:val="001517A8"/>
    <w:rsid w:val="00151FD8"/>
    <w:rsid w:val="00152760"/>
    <w:rsid w:val="00152A09"/>
    <w:rsid w:val="00153C82"/>
    <w:rsid w:val="00153D8F"/>
    <w:rsid w:val="00155AE9"/>
    <w:rsid w:val="00155DB3"/>
    <w:rsid w:val="00157367"/>
    <w:rsid w:val="00157D30"/>
    <w:rsid w:val="00162ADF"/>
    <w:rsid w:val="00162D14"/>
    <w:rsid w:val="001635F5"/>
    <w:rsid w:val="001651A2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E3F"/>
    <w:rsid w:val="001713BB"/>
    <w:rsid w:val="001744EA"/>
    <w:rsid w:val="001754C6"/>
    <w:rsid w:val="001806F8"/>
    <w:rsid w:val="00180B8A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426A"/>
    <w:rsid w:val="00194327"/>
    <w:rsid w:val="00194BC4"/>
    <w:rsid w:val="00195591"/>
    <w:rsid w:val="00195BA1"/>
    <w:rsid w:val="00196930"/>
    <w:rsid w:val="00197269"/>
    <w:rsid w:val="001A0128"/>
    <w:rsid w:val="001A12C6"/>
    <w:rsid w:val="001A2DCB"/>
    <w:rsid w:val="001A2DD1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7547"/>
    <w:rsid w:val="001C77BA"/>
    <w:rsid w:val="001D1169"/>
    <w:rsid w:val="001D3742"/>
    <w:rsid w:val="001D3C48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A42"/>
    <w:rsid w:val="00221B43"/>
    <w:rsid w:val="00222AA7"/>
    <w:rsid w:val="00223EA8"/>
    <w:rsid w:val="0022464C"/>
    <w:rsid w:val="00226B41"/>
    <w:rsid w:val="002327A2"/>
    <w:rsid w:val="00232F8E"/>
    <w:rsid w:val="00235CF7"/>
    <w:rsid w:val="0023663F"/>
    <w:rsid w:val="002413CA"/>
    <w:rsid w:val="00241A91"/>
    <w:rsid w:val="00242B17"/>
    <w:rsid w:val="00244004"/>
    <w:rsid w:val="0024402E"/>
    <w:rsid w:val="00244AB2"/>
    <w:rsid w:val="0024512C"/>
    <w:rsid w:val="00245527"/>
    <w:rsid w:val="00246F8E"/>
    <w:rsid w:val="0024703D"/>
    <w:rsid w:val="00247B61"/>
    <w:rsid w:val="00250BA2"/>
    <w:rsid w:val="00251AD0"/>
    <w:rsid w:val="00251AD5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3315"/>
    <w:rsid w:val="0029461A"/>
    <w:rsid w:val="0029513A"/>
    <w:rsid w:val="00295858"/>
    <w:rsid w:val="00296398"/>
    <w:rsid w:val="002A00C3"/>
    <w:rsid w:val="002A1224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8E7"/>
    <w:rsid w:val="002A7A17"/>
    <w:rsid w:val="002A7D7D"/>
    <w:rsid w:val="002B0793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039B"/>
    <w:rsid w:val="002D1970"/>
    <w:rsid w:val="002D44D3"/>
    <w:rsid w:val="002D499C"/>
    <w:rsid w:val="002D5361"/>
    <w:rsid w:val="002D6158"/>
    <w:rsid w:val="002E1648"/>
    <w:rsid w:val="002E58ED"/>
    <w:rsid w:val="002E789B"/>
    <w:rsid w:val="002F3A9A"/>
    <w:rsid w:val="002F43AF"/>
    <w:rsid w:val="002F4844"/>
    <w:rsid w:val="002F4DC4"/>
    <w:rsid w:val="002F5287"/>
    <w:rsid w:val="002F55CE"/>
    <w:rsid w:val="002F565F"/>
    <w:rsid w:val="002F712A"/>
    <w:rsid w:val="00300B08"/>
    <w:rsid w:val="00301779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007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21B0"/>
    <w:rsid w:val="0034316E"/>
    <w:rsid w:val="00345413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7F43"/>
    <w:rsid w:val="00367FC5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6B7"/>
    <w:rsid w:val="00386B3D"/>
    <w:rsid w:val="00386C0E"/>
    <w:rsid w:val="00387E52"/>
    <w:rsid w:val="00390644"/>
    <w:rsid w:val="0039107D"/>
    <w:rsid w:val="00392B81"/>
    <w:rsid w:val="00394360"/>
    <w:rsid w:val="0039528D"/>
    <w:rsid w:val="003977E0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A7BFA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889"/>
    <w:rsid w:val="003C7D5B"/>
    <w:rsid w:val="003D0607"/>
    <w:rsid w:val="003D0B8D"/>
    <w:rsid w:val="003D3FCD"/>
    <w:rsid w:val="003D5D2B"/>
    <w:rsid w:val="003D6248"/>
    <w:rsid w:val="003E002C"/>
    <w:rsid w:val="003E0736"/>
    <w:rsid w:val="003E0B49"/>
    <w:rsid w:val="003E0F62"/>
    <w:rsid w:val="003E12C1"/>
    <w:rsid w:val="003E2BD2"/>
    <w:rsid w:val="003E3F4D"/>
    <w:rsid w:val="003E4032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2090"/>
    <w:rsid w:val="00413E54"/>
    <w:rsid w:val="00415EE9"/>
    <w:rsid w:val="00416095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2AFB"/>
    <w:rsid w:val="0043354F"/>
    <w:rsid w:val="0043387C"/>
    <w:rsid w:val="0043609D"/>
    <w:rsid w:val="00436969"/>
    <w:rsid w:val="00437324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51316"/>
    <w:rsid w:val="00451FDA"/>
    <w:rsid w:val="004521B9"/>
    <w:rsid w:val="00453D91"/>
    <w:rsid w:val="00453F5D"/>
    <w:rsid w:val="00454B07"/>
    <w:rsid w:val="00454E72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F70"/>
    <w:rsid w:val="004713CE"/>
    <w:rsid w:val="00471C9D"/>
    <w:rsid w:val="00471E8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900"/>
    <w:rsid w:val="004903C0"/>
    <w:rsid w:val="00490717"/>
    <w:rsid w:val="00490A26"/>
    <w:rsid w:val="00491D27"/>
    <w:rsid w:val="00493C70"/>
    <w:rsid w:val="0049427C"/>
    <w:rsid w:val="00494BF3"/>
    <w:rsid w:val="0049726A"/>
    <w:rsid w:val="00497FF7"/>
    <w:rsid w:val="004A203A"/>
    <w:rsid w:val="004A3FD4"/>
    <w:rsid w:val="004A46F5"/>
    <w:rsid w:val="004A474F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4E49"/>
    <w:rsid w:val="004C518C"/>
    <w:rsid w:val="004C65A3"/>
    <w:rsid w:val="004C675F"/>
    <w:rsid w:val="004C74E5"/>
    <w:rsid w:val="004D2860"/>
    <w:rsid w:val="004D3103"/>
    <w:rsid w:val="004D3264"/>
    <w:rsid w:val="004D3481"/>
    <w:rsid w:val="004D52CF"/>
    <w:rsid w:val="004D54C7"/>
    <w:rsid w:val="004D5F4A"/>
    <w:rsid w:val="004D6591"/>
    <w:rsid w:val="004D7FC9"/>
    <w:rsid w:val="004E12DD"/>
    <w:rsid w:val="004E241D"/>
    <w:rsid w:val="004E3571"/>
    <w:rsid w:val="004E47DE"/>
    <w:rsid w:val="004E4F4C"/>
    <w:rsid w:val="004E53E3"/>
    <w:rsid w:val="004E5FF1"/>
    <w:rsid w:val="004E6B8D"/>
    <w:rsid w:val="004E6F92"/>
    <w:rsid w:val="004E7AC4"/>
    <w:rsid w:val="004E7C4A"/>
    <w:rsid w:val="004F3F04"/>
    <w:rsid w:val="004F4796"/>
    <w:rsid w:val="004F4842"/>
    <w:rsid w:val="004F4BFF"/>
    <w:rsid w:val="004F5AB1"/>
    <w:rsid w:val="004F6224"/>
    <w:rsid w:val="004F6ECF"/>
    <w:rsid w:val="0050153C"/>
    <w:rsid w:val="00503145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2212"/>
    <w:rsid w:val="005331E2"/>
    <w:rsid w:val="00534D59"/>
    <w:rsid w:val="005372B8"/>
    <w:rsid w:val="00537584"/>
    <w:rsid w:val="005401C3"/>
    <w:rsid w:val="00542857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18BF"/>
    <w:rsid w:val="0057237B"/>
    <w:rsid w:val="00572ACA"/>
    <w:rsid w:val="005746B9"/>
    <w:rsid w:val="00574AF2"/>
    <w:rsid w:val="005764CE"/>
    <w:rsid w:val="00576AAB"/>
    <w:rsid w:val="0058049B"/>
    <w:rsid w:val="00581E8E"/>
    <w:rsid w:val="0058242A"/>
    <w:rsid w:val="00583B59"/>
    <w:rsid w:val="0058409A"/>
    <w:rsid w:val="0058443D"/>
    <w:rsid w:val="0058469D"/>
    <w:rsid w:val="00585363"/>
    <w:rsid w:val="0058631D"/>
    <w:rsid w:val="005879EA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B0C02"/>
    <w:rsid w:val="005B20AC"/>
    <w:rsid w:val="005B3AB0"/>
    <w:rsid w:val="005B3F84"/>
    <w:rsid w:val="005B465A"/>
    <w:rsid w:val="005B4A80"/>
    <w:rsid w:val="005B4AB0"/>
    <w:rsid w:val="005B50C6"/>
    <w:rsid w:val="005B5337"/>
    <w:rsid w:val="005B7FEC"/>
    <w:rsid w:val="005C124D"/>
    <w:rsid w:val="005C2AD2"/>
    <w:rsid w:val="005C3C0F"/>
    <w:rsid w:val="005C40F5"/>
    <w:rsid w:val="005C423B"/>
    <w:rsid w:val="005C52BE"/>
    <w:rsid w:val="005C636B"/>
    <w:rsid w:val="005C6584"/>
    <w:rsid w:val="005C6933"/>
    <w:rsid w:val="005D049C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45A"/>
    <w:rsid w:val="005E2C94"/>
    <w:rsid w:val="005E5427"/>
    <w:rsid w:val="005E5D41"/>
    <w:rsid w:val="005E5F9E"/>
    <w:rsid w:val="005E5FE4"/>
    <w:rsid w:val="005F08FA"/>
    <w:rsid w:val="005F0A3E"/>
    <w:rsid w:val="005F0CD7"/>
    <w:rsid w:val="005F1416"/>
    <w:rsid w:val="005F1EA6"/>
    <w:rsid w:val="005F23BB"/>
    <w:rsid w:val="005F24A6"/>
    <w:rsid w:val="005F275F"/>
    <w:rsid w:val="005F278F"/>
    <w:rsid w:val="005F3450"/>
    <w:rsid w:val="005F35FC"/>
    <w:rsid w:val="005F366F"/>
    <w:rsid w:val="005F3E99"/>
    <w:rsid w:val="005F44F1"/>
    <w:rsid w:val="005F473F"/>
    <w:rsid w:val="005F5A9E"/>
    <w:rsid w:val="005F7BE5"/>
    <w:rsid w:val="006021E3"/>
    <w:rsid w:val="00602E67"/>
    <w:rsid w:val="006032DA"/>
    <w:rsid w:val="006034C0"/>
    <w:rsid w:val="00603AE6"/>
    <w:rsid w:val="00604410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56A2"/>
    <w:rsid w:val="00616C80"/>
    <w:rsid w:val="00617806"/>
    <w:rsid w:val="00620363"/>
    <w:rsid w:val="006214D4"/>
    <w:rsid w:val="006231AE"/>
    <w:rsid w:val="0062329C"/>
    <w:rsid w:val="00623474"/>
    <w:rsid w:val="0062370A"/>
    <w:rsid w:val="00623EDB"/>
    <w:rsid w:val="00623F09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4E04"/>
    <w:rsid w:val="006377A9"/>
    <w:rsid w:val="006437FF"/>
    <w:rsid w:val="00643CDE"/>
    <w:rsid w:val="00644F94"/>
    <w:rsid w:val="006474AB"/>
    <w:rsid w:val="00647DAE"/>
    <w:rsid w:val="0065093F"/>
    <w:rsid w:val="00650DF4"/>
    <w:rsid w:val="006527DF"/>
    <w:rsid w:val="00653F9B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2A4A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18F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57BA"/>
    <w:rsid w:val="006C597B"/>
    <w:rsid w:val="006C6620"/>
    <w:rsid w:val="006C69EE"/>
    <w:rsid w:val="006C6F22"/>
    <w:rsid w:val="006C776C"/>
    <w:rsid w:val="006C79BB"/>
    <w:rsid w:val="006C7DFF"/>
    <w:rsid w:val="006D0708"/>
    <w:rsid w:val="006D1655"/>
    <w:rsid w:val="006D1804"/>
    <w:rsid w:val="006D240C"/>
    <w:rsid w:val="006D425E"/>
    <w:rsid w:val="006D48A6"/>
    <w:rsid w:val="006D57D8"/>
    <w:rsid w:val="006D5C2C"/>
    <w:rsid w:val="006D6390"/>
    <w:rsid w:val="006D7ABD"/>
    <w:rsid w:val="006E0235"/>
    <w:rsid w:val="006E10F6"/>
    <w:rsid w:val="006E1E19"/>
    <w:rsid w:val="006E24DB"/>
    <w:rsid w:val="006E2523"/>
    <w:rsid w:val="006E2767"/>
    <w:rsid w:val="006E30D5"/>
    <w:rsid w:val="006E35F2"/>
    <w:rsid w:val="006E373B"/>
    <w:rsid w:val="006E4391"/>
    <w:rsid w:val="006E4D4D"/>
    <w:rsid w:val="006E6264"/>
    <w:rsid w:val="006F0740"/>
    <w:rsid w:val="006F25CF"/>
    <w:rsid w:val="006F26BE"/>
    <w:rsid w:val="006F35E4"/>
    <w:rsid w:val="006F4261"/>
    <w:rsid w:val="006F4F34"/>
    <w:rsid w:val="006F6E1B"/>
    <w:rsid w:val="007001D0"/>
    <w:rsid w:val="007003DA"/>
    <w:rsid w:val="00701012"/>
    <w:rsid w:val="007013F6"/>
    <w:rsid w:val="007030FA"/>
    <w:rsid w:val="007034B3"/>
    <w:rsid w:val="0070400C"/>
    <w:rsid w:val="00704319"/>
    <w:rsid w:val="00704BFD"/>
    <w:rsid w:val="0070509E"/>
    <w:rsid w:val="007050C2"/>
    <w:rsid w:val="007058A0"/>
    <w:rsid w:val="00705CAC"/>
    <w:rsid w:val="0070626C"/>
    <w:rsid w:val="00706C09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16AD4"/>
    <w:rsid w:val="00720B5D"/>
    <w:rsid w:val="0072143A"/>
    <w:rsid w:val="00722C1F"/>
    <w:rsid w:val="007235E2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4E5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3C72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71C5"/>
    <w:rsid w:val="00780173"/>
    <w:rsid w:val="007810A2"/>
    <w:rsid w:val="007839B3"/>
    <w:rsid w:val="007870FB"/>
    <w:rsid w:val="00787E86"/>
    <w:rsid w:val="007922BE"/>
    <w:rsid w:val="007927AE"/>
    <w:rsid w:val="00794459"/>
    <w:rsid w:val="00796145"/>
    <w:rsid w:val="007963CB"/>
    <w:rsid w:val="007963FC"/>
    <w:rsid w:val="0079643E"/>
    <w:rsid w:val="00796F78"/>
    <w:rsid w:val="00797E30"/>
    <w:rsid w:val="00797F3B"/>
    <w:rsid w:val="007A0463"/>
    <w:rsid w:val="007A0C76"/>
    <w:rsid w:val="007A20CE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B7730"/>
    <w:rsid w:val="007C0613"/>
    <w:rsid w:val="007C1E1D"/>
    <w:rsid w:val="007C23BC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7F7B9D"/>
    <w:rsid w:val="008009D8"/>
    <w:rsid w:val="00802C56"/>
    <w:rsid w:val="00805136"/>
    <w:rsid w:val="00805172"/>
    <w:rsid w:val="00805546"/>
    <w:rsid w:val="00806BE4"/>
    <w:rsid w:val="00806F99"/>
    <w:rsid w:val="00807724"/>
    <w:rsid w:val="00810B98"/>
    <w:rsid w:val="008116B7"/>
    <w:rsid w:val="00812390"/>
    <w:rsid w:val="00812493"/>
    <w:rsid w:val="00812567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A26"/>
    <w:rsid w:val="00821F27"/>
    <w:rsid w:val="0082248B"/>
    <w:rsid w:val="00822882"/>
    <w:rsid w:val="00823625"/>
    <w:rsid w:val="00825383"/>
    <w:rsid w:val="008268AB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242F"/>
    <w:rsid w:val="0084299A"/>
    <w:rsid w:val="00844BF6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7CB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DA5"/>
    <w:rsid w:val="00896E3C"/>
    <w:rsid w:val="00896FDB"/>
    <w:rsid w:val="00897119"/>
    <w:rsid w:val="008A27C2"/>
    <w:rsid w:val="008A5DAA"/>
    <w:rsid w:val="008A6166"/>
    <w:rsid w:val="008A6DE7"/>
    <w:rsid w:val="008A7772"/>
    <w:rsid w:val="008A7D50"/>
    <w:rsid w:val="008B0223"/>
    <w:rsid w:val="008B0FC3"/>
    <w:rsid w:val="008B22EE"/>
    <w:rsid w:val="008B2799"/>
    <w:rsid w:val="008B465D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26"/>
    <w:rsid w:val="008D2658"/>
    <w:rsid w:val="008D3DF9"/>
    <w:rsid w:val="008D4938"/>
    <w:rsid w:val="008D54BE"/>
    <w:rsid w:val="008D565D"/>
    <w:rsid w:val="008D5D3E"/>
    <w:rsid w:val="008D5D71"/>
    <w:rsid w:val="008D5F50"/>
    <w:rsid w:val="008D6535"/>
    <w:rsid w:val="008D6A9B"/>
    <w:rsid w:val="008D7250"/>
    <w:rsid w:val="008D7C58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4785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27A6"/>
    <w:rsid w:val="00913084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3B54"/>
    <w:rsid w:val="00924271"/>
    <w:rsid w:val="009242D9"/>
    <w:rsid w:val="0092444F"/>
    <w:rsid w:val="009248C3"/>
    <w:rsid w:val="009275F8"/>
    <w:rsid w:val="00927821"/>
    <w:rsid w:val="009321FE"/>
    <w:rsid w:val="00933F0C"/>
    <w:rsid w:val="00934279"/>
    <w:rsid w:val="00942462"/>
    <w:rsid w:val="009428A3"/>
    <w:rsid w:val="00942EDF"/>
    <w:rsid w:val="009440B4"/>
    <w:rsid w:val="0094458E"/>
    <w:rsid w:val="00944A2A"/>
    <w:rsid w:val="00946640"/>
    <w:rsid w:val="009560B9"/>
    <w:rsid w:val="00956818"/>
    <w:rsid w:val="00956F14"/>
    <w:rsid w:val="009572CC"/>
    <w:rsid w:val="009600F6"/>
    <w:rsid w:val="00960EC7"/>
    <w:rsid w:val="00963BEA"/>
    <w:rsid w:val="0096506B"/>
    <w:rsid w:val="00965E18"/>
    <w:rsid w:val="009663CB"/>
    <w:rsid w:val="00966694"/>
    <w:rsid w:val="00966AAB"/>
    <w:rsid w:val="00966D14"/>
    <w:rsid w:val="00967ED4"/>
    <w:rsid w:val="00970363"/>
    <w:rsid w:val="00970B2A"/>
    <w:rsid w:val="009714B3"/>
    <w:rsid w:val="00972CF6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3FB8"/>
    <w:rsid w:val="009843FC"/>
    <w:rsid w:val="009849E9"/>
    <w:rsid w:val="00986D52"/>
    <w:rsid w:val="0099164D"/>
    <w:rsid w:val="00991FF1"/>
    <w:rsid w:val="0099272E"/>
    <w:rsid w:val="0099706A"/>
    <w:rsid w:val="00997819"/>
    <w:rsid w:val="00997C23"/>
    <w:rsid w:val="009A01E3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F76"/>
    <w:rsid w:val="009C0293"/>
    <w:rsid w:val="009C0744"/>
    <w:rsid w:val="009C0828"/>
    <w:rsid w:val="009C58BC"/>
    <w:rsid w:val="009C72A8"/>
    <w:rsid w:val="009D0564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79F0"/>
    <w:rsid w:val="009F04AD"/>
    <w:rsid w:val="009F0A6C"/>
    <w:rsid w:val="009F1969"/>
    <w:rsid w:val="009F287A"/>
    <w:rsid w:val="009F515B"/>
    <w:rsid w:val="009F7A1B"/>
    <w:rsid w:val="009F7A83"/>
    <w:rsid w:val="00A00CCD"/>
    <w:rsid w:val="00A01046"/>
    <w:rsid w:val="00A018E2"/>
    <w:rsid w:val="00A01BF4"/>
    <w:rsid w:val="00A02064"/>
    <w:rsid w:val="00A02283"/>
    <w:rsid w:val="00A028A5"/>
    <w:rsid w:val="00A035F1"/>
    <w:rsid w:val="00A03961"/>
    <w:rsid w:val="00A055B8"/>
    <w:rsid w:val="00A056E3"/>
    <w:rsid w:val="00A06684"/>
    <w:rsid w:val="00A06A26"/>
    <w:rsid w:val="00A06CAC"/>
    <w:rsid w:val="00A06F41"/>
    <w:rsid w:val="00A06F46"/>
    <w:rsid w:val="00A201C8"/>
    <w:rsid w:val="00A22863"/>
    <w:rsid w:val="00A22B75"/>
    <w:rsid w:val="00A2351E"/>
    <w:rsid w:val="00A2371E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5876"/>
    <w:rsid w:val="00A462E1"/>
    <w:rsid w:val="00A471EA"/>
    <w:rsid w:val="00A47D95"/>
    <w:rsid w:val="00A47E78"/>
    <w:rsid w:val="00A47EE4"/>
    <w:rsid w:val="00A50A2E"/>
    <w:rsid w:val="00A510C0"/>
    <w:rsid w:val="00A51AB9"/>
    <w:rsid w:val="00A53628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3B8"/>
    <w:rsid w:val="00A81907"/>
    <w:rsid w:val="00A82014"/>
    <w:rsid w:val="00A8419E"/>
    <w:rsid w:val="00A85D83"/>
    <w:rsid w:val="00A8601C"/>
    <w:rsid w:val="00A86616"/>
    <w:rsid w:val="00A874D1"/>
    <w:rsid w:val="00A875FA"/>
    <w:rsid w:val="00A90FF4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1407"/>
    <w:rsid w:val="00AA3331"/>
    <w:rsid w:val="00AA3942"/>
    <w:rsid w:val="00AA5222"/>
    <w:rsid w:val="00AA52E5"/>
    <w:rsid w:val="00AA5911"/>
    <w:rsid w:val="00AA7624"/>
    <w:rsid w:val="00AB19F8"/>
    <w:rsid w:val="00AB2298"/>
    <w:rsid w:val="00AB2841"/>
    <w:rsid w:val="00AB2EE2"/>
    <w:rsid w:val="00AB3FC4"/>
    <w:rsid w:val="00AB4626"/>
    <w:rsid w:val="00AB76C0"/>
    <w:rsid w:val="00AC23B9"/>
    <w:rsid w:val="00AC25B4"/>
    <w:rsid w:val="00AC49AD"/>
    <w:rsid w:val="00AC5342"/>
    <w:rsid w:val="00AC55E3"/>
    <w:rsid w:val="00AC659A"/>
    <w:rsid w:val="00AD0287"/>
    <w:rsid w:val="00AD05E4"/>
    <w:rsid w:val="00AD14B2"/>
    <w:rsid w:val="00AD3796"/>
    <w:rsid w:val="00AD3C4D"/>
    <w:rsid w:val="00AD4207"/>
    <w:rsid w:val="00AD607B"/>
    <w:rsid w:val="00AE0990"/>
    <w:rsid w:val="00AE0CE2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210"/>
    <w:rsid w:val="00AF330A"/>
    <w:rsid w:val="00AF3F9D"/>
    <w:rsid w:val="00AF74AB"/>
    <w:rsid w:val="00AF7CB1"/>
    <w:rsid w:val="00B00B2C"/>
    <w:rsid w:val="00B02F51"/>
    <w:rsid w:val="00B0311C"/>
    <w:rsid w:val="00B03296"/>
    <w:rsid w:val="00B03B65"/>
    <w:rsid w:val="00B056AC"/>
    <w:rsid w:val="00B05A25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5735"/>
    <w:rsid w:val="00B16BF6"/>
    <w:rsid w:val="00B170B3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B49"/>
    <w:rsid w:val="00B3738D"/>
    <w:rsid w:val="00B41D07"/>
    <w:rsid w:val="00B430F7"/>
    <w:rsid w:val="00B43110"/>
    <w:rsid w:val="00B4317D"/>
    <w:rsid w:val="00B436A2"/>
    <w:rsid w:val="00B43B92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906"/>
    <w:rsid w:val="00B619E4"/>
    <w:rsid w:val="00B62DA0"/>
    <w:rsid w:val="00B6393F"/>
    <w:rsid w:val="00B64272"/>
    <w:rsid w:val="00B64531"/>
    <w:rsid w:val="00B645B5"/>
    <w:rsid w:val="00B64BF5"/>
    <w:rsid w:val="00B65ABB"/>
    <w:rsid w:val="00B6604B"/>
    <w:rsid w:val="00B72812"/>
    <w:rsid w:val="00B72BDD"/>
    <w:rsid w:val="00B735C6"/>
    <w:rsid w:val="00B73A94"/>
    <w:rsid w:val="00B742B0"/>
    <w:rsid w:val="00B74A52"/>
    <w:rsid w:val="00B74AE4"/>
    <w:rsid w:val="00B74D4F"/>
    <w:rsid w:val="00B7544D"/>
    <w:rsid w:val="00B77485"/>
    <w:rsid w:val="00B7787C"/>
    <w:rsid w:val="00B8155C"/>
    <w:rsid w:val="00B83532"/>
    <w:rsid w:val="00B83BBF"/>
    <w:rsid w:val="00B85C81"/>
    <w:rsid w:val="00B86319"/>
    <w:rsid w:val="00B86634"/>
    <w:rsid w:val="00B86D50"/>
    <w:rsid w:val="00B9162E"/>
    <w:rsid w:val="00B918C6"/>
    <w:rsid w:val="00B91B2F"/>
    <w:rsid w:val="00B930CD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B3138"/>
    <w:rsid w:val="00BB385B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661"/>
    <w:rsid w:val="00BE0EBD"/>
    <w:rsid w:val="00BE1584"/>
    <w:rsid w:val="00BE1962"/>
    <w:rsid w:val="00BE1B22"/>
    <w:rsid w:val="00BE5942"/>
    <w:rsid w:val="00BE71EE"/>
    <w:rsid w:val="00BE7DE1"/>
    <w:rsid w:val="00BF4E96"/>
    <w:rsid w:val="00BF6A07"/>
    <w:rsid w:val="00C00CE0"/>
    <w:rsid w:val="00C021D7"/>
    <w:rsid w:val="00C06703"/>
    <w:rsid w:val="00C07327"/>
    <w:rsid w:val="00C07CD8"/>
    <w:rsid w:val="00C113A8"/>
    <w:rsid w:val="00C1210B"/>
    <w:rsid w:val="00C12254"/>
    <w:rsid w:val="00C1252C"/>
    <w:rsid w:val="00C12769"/>
    <w:rsid w:val="00C13257"/>
    <w:rsid w:val="00C145E4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1128"/>
    <w:rsid w:val="00C22048"/>
    <w:rsid w:val="00C22070"/>
    <w:rsid w:val="00C22097"/>
    <w:rsid w:val="00C22962"/>
    <w:rsid w:val="00C22BAC"/>
    <w:rsid w:val="00C25152"/>
    <w:rsid w:val="00C255D2"/>
    <w:rsid w:val="00C2672F"/>
    <w:rsid w:val="00C26A01"/>
    <w:rsid w:val="00C31626"/>
    <w:rsid w:val="00C31E1B"/>
    <w:rsid w:val="00C333F7"/>
    <w:rsid w:val="00C34481"/>
    <w:rsid w:val="00C35D09"/>
    <w:rsid w:val="00C37393"/>
    <w:rsid w:val="00C37DE5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4F6A"/>
    <w:rsid w:val="00C57E5B"/>
    <w:rsid w:val="00C604CB"/>
    <w:rsid w:val="00C63A0D"/>
    <w:rsid w:val="00C63E04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75E"/>
    <w:rsid w:val="00C74C65"/>
    <w:rsid w:val="00C75E76"/>
    <w:rsid w:val="00C76AA4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35B1"/>
    <w:rsid w:val="00C95624"/>
    <w:rsid w:val="00C95B42"/>
    <w:rsid w:val="00C96C52"/>
    <w:rsid w:val="00CA0164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564C"/>
    <w:rsid w:val="00CB65FF"/>
    <w:rsid w:val="00CC1A91"/>
    <w:rsid w:val="00CC1C9A"/>
    <w:rsid w:val="00CC3B54"/>
    <w:rsid w:val="00CC410F"/>
    <w:rsid w:val="00CC4F29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772"/>
    <w:rsid w:val="00CD6F45"/>
    <w:rsid w:val="00CE3BCE"/>
    <w:rsid w:val="00CE3E22"/>
    <w:rsid w:val="00CE5C9C"/>
    <w:rsid w:val="00CE6707"/>
    <w:rsid w:val="00CF0015"/>
    <w:rsid w:val="00CF0AD2"/>
    <w:rsid w:val="00CF2559"/>
    <w:rsid w:val="00CF2A64"/>
    <w:rsid w:val="00CF2B23"/>
    <w:rsid w:val="00CF30C0"/>
    <w:rsid w:val="00CF386D"/>
    <w:rsid w:val="00CF549B"/>
    <w:rsid w:val="00CF5748"/>
    <w:rsid w:val="00CF6255"/>
    <w:rsid w:val="00CF7A4C"/>
    <w:rsid w:val="00CF7C9A"/>
    <w:rsid w:val="00D00D4A"/>
    <w:rsid w:val="00D01324"/>
    <w:rsid w:val="00D01632"/>
    <w:rsid w:val="00D024D9"/>
    <w:rsid w:val="00D0311C"/>
    <w:rsid w:val="00D04086"/>
    <w:rsid w:val="00D045E4"/>
    <w:rsid w:val="00D04F27"/>
    <w:rsid w:val="00D0585C"/>
    <w:rsid w:val="00D06C08"/>
    <w:rsid w:val="00D1043D"/>
    <w:rsid w:val="00D10B90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94E"/>
    <w:rsid w:val="00D46840"/>
    <w:rsid w:val="00D47DF3"/>
    <w:rsid w:val="00D47F2E"/>
    <w:rsid w:val="00D50250"/>
    <w:rsid w:val="00D5066A"/>
    <w:rsid w:val="00D508D7"/>
    <w:rsid w:val="00D5340E"/>
    <w:rsid w:val="00D554C1"/>
    <w:rsid w:val="00D5569A"/>
    <w:rsid w:val="00D55E5B"/>
    <w:rsid w:val="00D55EED"/>
    <w:rsid w:val="00D57116"/>
    <w:rsid w:val="00D575CA"/>
    <w:rsid w:val="00D60658"/>
    <w:rsid w:val="00D61BA8"/>
    <w:rsid w:val="00D63C1E"/>
    <w:rsid w:val="00D64AB3"/>
    <w:rsid w:val="00D65324"/>
    <w:rsid w:val="00D65CBF"/>
    <w:rsid w:val="00D66A7D"/>
    <w:rsid w:val="00D66FB8"/>
    <w:rsid w:val="00D67FCF"/>
    <w:rsid w:val="00D713C3"/>
    <w:rsid w:val="00D715C5"/>
    <w:rsid w:val="00D71E67"/>
    <w:rsid w:val="00D72569"/>
    <w:rsid w:val="00D740F6"/>
    <w:rsid w:val="00D745F5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16D5"/>
    <w:rsid w:val="00DB2DDF"/>
    <w:rsid w:val="00DB3994"/>
    <w:rsid w:val="00DB5508"/>
    <w:rsid w:val="00DB5FD2"/>
    <w:rsid w:val="00DB6C26"/>
    <w:rsid w:val="00DB71E9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440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B6B"/>
    <w:rsid w:val="00E52190"/>
    <w:rsid w:val="00E545F2"/>
    <w:rsid w:val="00E54AEE"/>
    <w:rsid w:val="00E55C5B"/>
    <w:rsid w:val="00E56A1B"/>
    <w:rsid w:val="00E56DA0"/>
    <w:rsid w:val="00E61CEE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6F"/>
    <w:rsid w:val="00E774B5"/>
    <w:rsid w:val="00E80FB2"/>
    <w:rsid w:val="00E812CC"/>
    <w:rsid w:val="00E8148C"/>
    <w:rsid w:val="00E8222F"/>
    <w:rsid w:val="00E82650"/>
    <w:rsid w:val="00E8292C"/>
    <w:rsid w:val="00E82A94"/>
    <w:rsid w:val="00E831F3"/>
    <w:rsid w:val="00E835B4"/>
    <w:rsid w:val="00E8363C"/>
    <w:rsid w:val="00E83B24"/>
    <w:rsid w:val="00E843E4"/>
    <w:rsid w:val="00E8471F"/>
    <w:rsid w:val="00E8514D"/>
    <w:rsid w:val="00E85855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984"/>
    <w:rsid w:val="00E96AF7"/>
    <w:rsid w:val="00EA01FA"/>
    <w:rsid w:val="00EA186D"/>
    <w:rsid w:val="00EA1F1A"/>
    <w:rsid w:val="00EA3829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18C3"/>
    <w:rsid w:val="00EC2076"/>
    <w:rsid w:val="00EC32B9"/>
    <w:rsid w:val="00EC5298"/>
    <w:rsid w:val="00EC68BB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28D6"/>
    <w:rsid w:val="00EF2D7E"/>
    <w:rsid w:val="00EF32D1"/>
    <w:rsid w:val="00EF36C4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9DA"/>
    <w:rsid w:val="00F14B50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347D"/>
    <w:rsid w:val="00F34B8B"/>
    <w:rsid w:val="00F3506F"/>
    <w:rsid w:val="00F35FAE"/>
    <w:rsid w:val="00F361BB"/>
    <w:rsid w:val="00F37838"/>
    <w:rsid w:val="00F4136D"/>
    <w:rsid w:val="00F428A4"/>
    <w:rsid w:val="00F4295E"/>
    <w:rsid w:val="00F42BEC"/>
    <w:rsid w:val="00F458B9"/>
    <w:rsid w:val="00F45983"/>
    <w:rsid w:val="00F45CFD"/>
    <w:rsid w:val="00F46904"/>
    <w:rsid w:val="00F4798C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5CC3"/>
    <w:rsid w:val="00F66664"/>
    <w:rsid w:val="00F669C5"/>
    <w:rsid w:val="00F66D25"/>
    <w:rsid w:val="00F67AEA"/>
    <w:rsid w:val="00F708DA"/>
    <w:rsid w:val="00F720AE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3243"/>
    <w:rsid w:val="00F945EB"/>
    <w:rsid w:val="00F94D68"/>
    <w:rsid w:val="00F95B74"/>
    <w:rsid w:val="00F95D30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6563"/>
    <w:rsid w:val="00FC726E"/>
    <w:rsid w:val="00FD002F"/>
    <w:rsid w:val="00FD06FE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A6313-7D01-451B-97E9-C8D6C44749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01ee88d-fb52-43da-8c07-06909c2ee99a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bbba48b-ed70-4d4f-bc70-b74f508f6d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0A8454-42F5-42F1-BA9D-552A4FED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FullPick: TGW präsentiert effiziente Lösung zur vollautomatisierten Kommissionierung von Mischpaletten</vt:lpstr>
    </vt:vector>
  </TitlesOfParts>
  <Company>Klug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FullPick: TGW presenta una soluzione efficiente per il prelievo automatizzato di pallet misti</dc:title>
  <dc:subject/>
  <dc:creator>Tahedl Alexander</dc:creator>
  <cp:keywords>FullPick: TGW presenta una soluzione efficiente per il prelievo automatizzato di pallet misti</cp:keywords>
  <dc:description/>
  <cp:lastModifiedBy>Tahedl Alexander</cp:lastModifiedBy>
  <cp:revision>73</cp:revision>
  <cp:lastPrinted>2022-02-02T15:07:00Z</cp:lastPrinted>
  <dcterms:created xsi:type="dcterms:W3CDTF">2023-04-06T15:32:00Z</dcterms:created>
  <dcterms:modified xsi:type="dcterms:W3CDTF">2023-04-24T20:25:00Z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