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E90E5" w14:textId="3A863453" w:rsidR="00556D93" w:rsidRDefault="00556D93" w:rsidP="004F0F56">
      <w:pPr>
        <w:ind w:right="1693"/>
        <w:rPr>
          <w:b/>
          <w:sz w:val="28"/>
          <w:szCs w:val="28"/>
        </w:rPr>
      </w:pPr>
    </w:p>
    <w:p w14:paraId="24EDC49A" w14:textId="68BF234E" w:rsidR="005D2DB0" w:rsidRDefault="005D2DB0" w:rsidP="004F0F56">
      <w:pPr>
        <w:ind w:right="1693"/>
        <w:rPr>
          <w:b/>
          <w:sz w:val="28"/>
          <w:szCs w:val="28"/>
        </w:rPr>
      </w:pPr>
    </w:p>
    <w:p w14:paraId="07BA4EE4" w14:textId="77777777" w:rsidR="00797144" w:rsidRDefault="00797144" w:rsidP="004F0F56">
      <w:pPr>
        <w:ind w:right="1693"/>
        <w:rPr>
          <w:b/>
          <w:sz w:val="28"/>
          <w:szCs w:val="28"/>
        </w:rPr>
      </w:pPr>
    </w:p>
    <w:p w14:paraId="3FE6B5B9" w14:textId="5AA856A1" w:rsidR="00325166" w:rsidRPr="00797144" w:rsidRDefault="008967FB" w:rsidP="004F0F56">
      <w:pPr>
        <w:ind w:right="1693"/>
        <w:rPr>
          <w:b/>
          <w:sz w:val="28"/>
          <w:szCs w:val="28"/>
          <w:lang w:val="en-AU"/>
        </w:rPr>
      </w:pPr>
      <w:bookmarkStart w:id="0" w:name="_GoBack"/>
      <w:r w:rsidRPr="00797144">
        <w:rPr>
          <w:b/>
          <w:sz w:val="28"/>
          <w:szCs w:val="28"/>
          <w:lang w:val="en-AU"/>
        </w:rPr>
        <w:t>TGW receives Plus X Award</w:t>
      </w:r>
    </w:p>
    <w:bookmarkEnd w:id="0"/>
    <w:p w14:paraId="694A99DA" w14:textId="77777777" w:rsidR="00325166" w:rsidRPr="00797144" w:rsidRDefault="00325166" w:rsidP="001A3132">
      <w:pPr>
        <w:ind w:right="1693"/>
        <w:rPr>
          <w:b/>
          <w:sz w:val="16"/>
          <w:szCs w:val="16"/>
          <w:lang w:val="en-AU"/>
        </w:rPr>
      </w:pPr>
    </w:p>
    <w:p w14:paraId="3EECE8DF" w14:textId="131A4AA5" w:rsidR="008D7480" w:rsidRPr="00797144" w:rsidRDefault="006730AA" w:rsidP="006B5446">
      <w:pPr>
        <w:pStyle w:val="Listenabsatz"/>
        <w:numPr>
          <w:ilvl w:val="0"/>
          <w:numId w:val="34"/>
        </w:numPr>
        <w:ind w:right="1693"/>
        <w:rPr>
          <w:b/>
          <w:sz w:val="24"/>
          <w:szCs w:val="24"/>
          <w:lang w:val="en-AU"/>
        </w:rPr>
      </w:pPr>
      <w:r w:rsidRPr="00797144">
        <w:rPr>
          <w:b/>
          <w:sz w:val="24"/>
          <w:szCs w:val="24"/>
          <w:lang w:val="en-AU"/>
        </w:rPr>
        <w:t xml:space="preserve">Stingray HG </w:t>
      </w:r>
      <w:r w:rsidR="00A83FE6">
        <w:rPr>
          <w:b/>
          <w:sz w:val="24"/>
          <w:szCs w:val="24"/>
          <w:lang w:val="en-AU"/>
        </w:rPr>
        <w:t>(</w:t>
      </w:r>
      <w:r w:rsidRPr="00797144">
        <w:rPr>
          <w:b/>
          <w:sz w:val="24"/>
          <w:szCs w:val="24"/>
          <w:lang w:val="en-AU"/>
        </w:rPr>
        <w:t>hanging goods</w:t>
      </w:r>
      <w:r w:rsidR="00A83FE6">
        <w:rPr>
          <w:b/>
          <w:sz w:val="24"/>
          <w:szCs w:val="24"/>
          <w:lang w:val="en-AU"/>
        </w:rPr>
        <w:t>)</w:t>
      </w:r>
      <w:r w:rsidRPr="00797144">
        <w:rPr>
          <w:b/>
          <w:sz w:val="24"/>
          <w:szCs w:val="24"/>
          <w:lang w:val="en-AU"/>
        </w:rPr>
        <w:t xml:space="preserve"> shuttle wins in the categories of innovation, high quality and functionality</w:t>
      </w:r>
    </w:p>
    <w:p w14:paraId="3F3E6C26" w14:textId="06DA1C47" w:rsidR="00B546C9" w:rsidRPr="00797144" w:rsidRDefault="00D74205" w:rsidP="003A7EBB">
      <w:pPr>
        <w:pStyle w:val="Listenabsatz"/>
        <w:numPr>
          <w:ilvl w:val="0"/>
          <w:numId w:val="34"/>
        </w:numPr>
        <w:ind w:right="1693"/>
        <w:rPr>
          <w:b/>
          <w:sz w:val="24"/>
          <w:szCs w:val="24"/>
          <w:lang w:val="en-AU"/>
        </w:rPr>
      </w:pPr>
      <w:r w:rsidRPr="00797144">
        <w:rPr>
          <w:b/>
          <w:sz w:val="24"/>
          <w:szCs w:val="24"/>
          <w:lang w:val="en-AU"/>
        </w:rPr>
        <w:t>TGW further expands expertise in the fashion area</w:t>
      </w:r>
    </w:p>
    <w:p w14:paraId="7269034B" w14:textId="77777777" w:rsidR="00D16640" w:rsidRPr="00797144" w:rsidRDefault="00682F40" w:rsidP="003A7EBB">
      <w:pPr>
        <w:pStyle w:val="Listenabsatz"/>
        <w:numPr>
          <w:ilvl w:val="0"/>
          <w:numId w:val="34"/>
        </w:numPr>
        <w:ind w:right="1693"/>
        <w:rPr>
          <w:b/>
          <w:sz w:val="24"/>
          <w:szCs w:val="24"/>
          <w:lang w:val="en-AU"/>
        </w:rPr>
      </w:pPr>
      <w:r w:rsidRPr="00797144">
        <w:rPr>
          <w:b/>
          <w:sz w:val="24"/>
          <w:szCs w:val="24"/>
          <w:lang w:val="en-AU"/>
        </w:rPr>
        <w:t xml:space="preserve">First customer system has already gone </w:t>
      </w:r>
    </w:p>
    <w:p w14:paraId="4602B737" w14:textId="5B57ED01" w:rsidR="00682F40" w:rsidRPr="00E6770E" w:rsidRDefault="00A83FE6" w:rsidP="00D16640">
      <w:pPr>
        <w:pStyle w:val="Listenabsatz"/>
        <w:ind w:right="1693"/>
        <w:rPr>
          <w:b/>
          <w:sz w:val="24"/>
          <w:szCs w:val="24"/>
          <w:lang w:val="en-AU"/>
        </w:rPr>
      </w:pPr>
      <w:r>
        <w:rPr>
          <w:b/>
          <w:sz w:val="24"/>
          <w:szCs w:val="24"/>
          <w:lang w:val="en-AU"/>
        </w:rPr>
        <w:t>live</w:t>
      </w:r>
      <w:r w:rsidR="00EF59EB" w:rsidRPr="00E6770E">
        <w:rPr>
          <w:b/>
          <w:sz w:val="24"/>
          <w:szCs w:val="24"/>
          <w:lang w:val="en-AU"/>
        </w:rPr>
        <w:t xml:space="preserve"> with the new technology</w:t>
      </w:r>
    </w:p>
    <w:p w14:paraId="2C59B228" w14:textId="1A04871E" w:rsidR="003A7EBB" w:rsidRPr="00E6770E" w:rsidRDefault="003A7EBB" w:rsidP="003A7EBB">
      <w:pPr>
        <w:ind w:right="1693"/>
        <w:jc w:val="both"/>
        <w:rPr>
          <w:b/>
          <w:sz w:val="16"/>
          <w:szCs w:val="16"/>
          <w:lang w:val="en-AU"/>
        </w:rPr>
      </w:pPr>
    </w:p>
    <w:p w14:paraId="3C7A8376" w14:textId="1C4D4D0B" w:rsidR="00DF50B7" w:rsidRPr="00797144" w:rsidRDefault="00797144" w:rsidP="00D601A3">
      <w:pPr>
        <w:ind w:right="1695"/>
        <w:jc w:val="both"/>
        <w:rPr>
          <w:b/>
          <w:lang w:val="en-AU"/>
        </w:rPr>
      </w:pPr>
      <w:r w:rsidRPr="00797144">
        <w:rPr>
          <w:b/>
          <w:lang w:val="en-AU"/>
        </w:rPr>
        <w:t xml:space="preserve">(Marchtrenk, Austria, June </w:t>
      </w:r>
      <w:r>
        <w:rPr>
          <w:b/>
          <w:lang w:val="en-AU"/>
        </w:rPr>
        <w:t>22</w:t>
      </w:r>
      <w:r w:rsidR="00814F5E" w:rsidRPr="00797144">
        <w:rPr>
          <w:b/>
          <w:lang w:val="en-AU"/>
        </w:rPr>
        <w:t xml:space="preserve">, 2020) The Plus X Award is the world's premier innovation </w:t>
      </w:r>
      <w:r w:rsidR="00653B91">
        <w:rPr>
          <w:b/>
          <w:lang w:val="en-AU"/>
        </w:rPr>
        <w:t>award</w:t>
      </w:r>
      <w:r w:rsidR="00814F5E" w:rsidRPr="00797144">
        <w:rPr>
          <w:b/>
          <w:lang w:val="en-AU"/>
        </w:rPr>
        <w:t xml:space="preserve"> for technology, sport and lifestyle. An expert jury selects the winning companies from among those whose products feature exceptional, pioneering quality and innovation. TGW is proud to have received an award for its shuttle system for hanging goods – in the categories of innovation, high quality and functionality.</w:t>
      </w:r>
    </w:p>
    <w:p w14:paraId="0C6A9B10" w14:textId="7265494C" w:rsidR="00764145" w:rsidRPr="00797144" w:rsidRDefault="00764145" w:rsidP="00D601A3">
      <w:pPr>
        <w:ind w:right="1695"/>
        <w:jc w:val="both"/>
        <w:rPr>
          <w:b/>
          <w:sz w:val="12"/>
          <w:szCs w:val="12"/>
          <w:lang w:val="en-AU"/>
        </w:rPr>
      </w:pPr>
    </w:p>
    <w:p w14:paraId="06DDB705" w14:textId="50234831" w:rsidR="006A0168" w:rsidRPr="00797144" w:rsidRDefault="00797144" w:rsidP="00D601A3">
      <w:pPr>
        <w:ind w:right="1695"/>
        <w:jc w:val="both"/>
        <w:rPr>
          <w:lang w:val="en-AU"/>
        </w:rPr>
      </w:pPr>
      <w:r>
        <w:rPr>
          <w:lang w:val="en-AU"/>
        </w:rPr>
        <w:t>“</w:t>
      </w:r>
      <w:r w:rsidR="00A471DC" w:rsidRPr="00797144">
        <w:rPr>
          <w:lang w:val="en-AU"/>
        </w:rPr>
        <w:t>The Plus X Award for the Stingray HG underscores the importance of innovations at TGW. We couldn't be happier about the award. It is a wonderful acknowledgement of the development work w</w:t>
      </w:r>
      <w:r>
        <w:rPr>
          <w:lang w:val="en-AU"/>
        </w:rPr>
        <w:t>e have put in in recent months,”</w:t>
      </w:r>
      <w:r w:rsidR="00A471DC" w:rsidRPr="00797144">
        <w:rPr>
          <w:lang w:val="en-AU"/>
        </w:rPr>
        <w:t xml:space="preserve"> says Marku</w:t>
      </w:r>
      <w:r>
        <w:rPr>
          <w:lang w:val="en-AU"/>
        </w:rPr>
        <w:t>s Sturm, CEO of TGW Mechanics. “</w:t>
      </w:r>
      <w:r w:rsidR="00A471DC" w:rsidRPr="00797144">
        <w:rPr>
          <w:lang w:val="en-AU"/>
        </w:rPr>
        <w:t>With this innovation, we are further expanding our expertise in the fashion area. The innovation fits seamlessly into the TGW solution portfolio and provides answers to the challenges of e-commerce an</w:t>
      </w:r>
      <w:r>
        <w:rPr>
          <w:lang w:val="en-AU"/>
        </w:rPr>
        <w:t>d omni-channel business models.”</w:t>
      </w:r>
    </w:p>
    <w:p w14:paraId="15BFC61A" w14:textId="179FB282" w:rsidR="00835C58" w:rsidRPr="00797144" w:rsidRDefault="00835C58" w:rsidP="00D601A3">
      <w:pPr>
        <w:ind w:right="1695"/>
        <w:jc w:val="both"/>
        <w:rPr>
          <w:szCs w:val="20"/>
          <w:lang w:val="en-AU"/>
        </w:rPr>
      </w:pPr>
    </w:p>
    <w:p w14:paraId="648FD3D4" w14:textId="00CA8BC3" w:rsidR="00835C58" w:rsidRPr="00797144" w:rsidRDefault="00835C58" w:rsidP="00D601A3">
      <w:pPr>
        <w:ind w:right="1695"/>
        <w:jc w:val="both"/>
        <w:rPr>
          <w:b/>
          <w:lang w:val="en-AU"/>
        </w:rPr>
      </w:pPr>
      <w:r w:rsidRPr="00797144">
        <w:rPr>
          <w:b/>
          <w:lang w:val="en-AU"/>
        </w:rPr>
        <w:t>High throughput and storage density</w:t>
      </w:r>
    </w:p>
    <w:p w14:paraId="0E7E3601" w14:textId="77777777" w:rsidR="006A0168" w:rsidRPr="00797144" w:rsidRDefault="006A0168" w:rsidP="00D601A3">
      <w:pPr>
        <w:ind w:right="1695"/>
        <w:jc w:val="both"/>
        <w:rPr>
          <w:szCs w:val="20"/>
          <w:lang w:val="en-AU"/>
        </w:rPr>
      </w:pPr>
    </w:p>
    <w:p w14:paraId="6F8E199F" w14:textId="077F8C06" w:rsidR="006B5446" w:rsidRDefault="00764145" w:rsidP="00243BE2">
      <w:pPr>
        <w:ind w:right="1695"/>
        <w:jc w:val="both"/>
        <w:rPr>
          <w:lang w:val="en-AU"/>
        </w:rPr>
      </w:pPr>
      <w:r w:rsidRPr="00797144">
        <w:rPr>
          <w:lang w:val="en-AU"/>
        </w:rPr>
        <w:t>Handling hanging goods (e.g. suits, dresses or coats) – particularly in combination with goods stored flat – is one of the biggest challenges in fashion logistics. Many companies supply stores as well as wholesale and fulfi</w:t>
      </w:r>
      <w:r w:rsidR="00E6770E">
        <w:rPr>
          <w:lang w:val="en-AU"/>
        </w:rPr>
        <w:t>l</w:t>
      </w:r>
      <w:r w:rsidRPr="00797144">
        <w:rPr>
          <w:lang w:val="en-AU"/>
        </w:rPr>
        <w:t>l online orders to boot. Storing and picking hanging goods efficiently in these types of omni-channel business models requires flexible solutions. The TGW Stingray HG is a shuttle system for hanging goods that features outstanding high throughput, storage density and easy maintenance. This makes it a high-performance alternative to the storage and retrieval machines frequently in use to date.</w:t>
      </w:r>
    </w:p>
    <w:p w14:paraId="4693B062" w14:textId="77777777" w:rsidR="00797144" w:rsidRPr="00797144" w:rsidRDefault="00797144" w:rsidP="00243BE2">
      <w:pPr>
        <w:ind w:right="1695"/>
        <w:jc w:val="both"/>
        <w:rPr>
          <w:lang w:val="en-AU"/>
        </w:rPr>
      </w:pPr>
    </w:p>
    <w:p w14:paraId="12C1B9AA" w14:textId="311493A0" w:rsidR="001505DA" w:rsidRPr="00797144" w:rsidRDefault="00402E1B" w:rsidP="00D601A3">
      <w:pPr>
        <w:ind w:right="1695"/>
        <w:jc w:val="both"/>
        <w:rPr>
          <w:lang w:val="en-AU"/>
        </w:rPr>
      </w:pPr>
      <w:r w:rsidRPr="00797144">
        <w:rPr>
          <w:b/>
          <w:lang w:val="en-AU"/>
        </w:rPr>
        <w:lastRenderedPageBreak/>
        <w:t>Up to 60 percent higher system performance</w:t>
      </w:r>
    </w:p>
    <w:p w14:paraId="7EE6CCBF" w14:textId="03FDED0F" w:rsidR="001505DA" w:rsidRPr="00797144" w:rsidRDefault="001505DA" w:rsidP="00D601A3">
      <w:pPr>
        <w:ind w:right="1695"/>
        <w:jc w:val="both"/>
        <w:rPr>
          <w:lang w:val="en-AU"/>
        </w:rPr>
      </w:pPr>
    </w:p>
    <w:p w14:paraId="7C39704C" w14:textId="4B820CF1" w:rsidR="00820C38" w:rsidRPr="00797144" w:rsidRDefault="007D5EE5" w:rsidP="00820C38">
      <w:pPr>
        <w:ind w:right="1695"/>
        <w:jc w:val="both"/>
        <w:rPr>
          <w:lang w:val="en-AU"/>
        </w:rPr>
      </w:pPr>
      <w:r w:rsidRPr="00797144">
        <w:rPr>
          <w:lang w:val="en-AU"/>
        </w:rPr>
        <w:t>Conventional clothes hangers are sufficient for hanging the clothes. No additional load carriers are required. The positioning syst</w:t>
      </w:r>
      <w:r w:rsidR="00E6770E">
        <w:rPr>
          <w:lang w:val="en-AU"/>
        </w:rPr>
        <w:t>em is accurate to the millimeter</w:t>
      </w:r>
      <w:r w:rsidRPr="00797144">
        <w:rPr>
          <w:lang w:val="en-AU"/>
        </w:rPr>
        <w:t>, enabling it to be docked on shelves up to 30 meters in height without any gaps. This ensures that the clothes hangers sl</w:t>
      </w:r>
      <w:r w:rsidR="00797144">
        <w:rPr>
          <w:lang w:val="en-AU"/>
        </w:rPr>
        <w:t>ide smoothly onto the shuttle. “</w:t>
      </w:r>
      <w:r w:rsidRPr="00797144">
        <w:rPr>
          <w:lang w:val="en-AU"/>
        </w:rPr>
        <w:t>Twenty years ago, TGW set a milestone in direct handling of cartons and totes with the Twister load handling device for storage and retrieval machines. This likewise pointed the way for the development of the Stingray HG. The clothes hangers should be stored without having a detour caused by additio</w:t>
      </w:r>
      <w:r w:rsidR="00797144">
        <w:rPr>
          <w:lang w:val="en-AU"/>
        </w:rPr>
        <w:t>nal garment rods,”</w:t>
      </w:r>
      <w:r w:rsidRPr="00797144">
        <w:rPr>
          <w:lang w:val="en-AU"/>
        </w:rPr>
        <w:t xml:space="preserve"> explains Thomas Gruber, Director Product Management at TGW.</w:t>
      </w:r>
    </w:p>
    <w:p w14:paraId="25133D34" w14:textId="2FC5D5AB" w:rsidR="00820C38" w:rsidRPr="00797144" w:rsidRDefault="00820C38" w:rsidP="00820C38">
      <w:pPr>
        <w:ind w:right="1695"/>
        <w:jc w:val="both"/>
        <w:rPr>
          <w:lang w:val="en-AU"/>
        </w:rPr>
      </w:pPr>
    </w:p>
    <w:p w14:paraId="31D9E0D0" w14:textId="2F10A8C4" w:rsidR="00820C38" w:rsidRPr="00797144" w:rsidRDefault="00820C38" w:rsidP="00820C38">
      <w:pPr>
        <w:tabs>
          <w:tab w:val="left" w:pos="7797"/>
        </w:tabs>
        <w:ind w:right="1693"/>
        <w:jc w:val="both"/>
        <w:rPr>
          <w:rFonts w:cs="Arial"/>
          <w:b/>
          <w:szCs w:val="20"/>
          <w:lang w:val="en-AU"/>
        </w:rPr>
      </w:pPr>
      <w:r w:rsidRPr="00797144">
        <w:rPr>
          <w:rFonts w:cs="Arial"/>
          <w:b/>
          <w:szCs w:val="20"/>
          <w:lang w:val="en-AU"/>
        </w:rPr>
        <w:t>First system goes live</w:t>
      </w:r>
    </w:p>
    <w:p w14:paraId="351F0B79" w14:textId="77777777" w:rsidR="006A276F" w:rsidRPr="00797144" w:rsidRDefault="006A276F" w:rsidP="00D601A3">
      <w:pPr>
        <w:ind w:right="1695"/>
        <w:jc w:val="both"/>
        <w:rPr>
          <w:lang w:val="en-AU"/>
        </w:rPr>
      </w:pPr>
    </w:p>
    <w:p w14:paraId="4945DE07" w14:textId="2B66C08B" w:rsidR="00CD14BF" w:rsidRPr="00797144" w:rsidRDefault="006A276F" w:rsidP="006A276F">
      <w:pPr>
        <w:ind w:right="1695"/>
        <w:jc w:val="both"/>
        <w:rPr>
          <w:lang w:val="en-AU"/>
        </w:rPr>
      </w:pPr>
      <w:r w:rsidRPr="00797144">
        <w:rPr>
          <w:lang w:val="en-AU"/>
        </w:rPr>
        <w:t>The garments are transported in blocks wi</w:t>
      </w:r>
      <w:r w:rsidR="00E6770E">
        <w:rPr>
          <w:lang w:val="en-AU"/>
        </w:rPr>
        <w:t>th a maximum length of 1.2 meter</w:t>
      </w:r>
      <w:r w:rsidRPr="00797144">
        <w:rPr>
          <w:lang w:val="en-AU"/>
        </w:rPr>
        <w:t xml:space="preserve">s </w:t>
      </w:r>
      <w:r w:rsidR="00E6770E">
        <w:rPr>
          <w:lang w:val="en-AU"/>
        </w:rPr>
        <w:t>and weighing up to 60 kilogram</w:t>
      </w:r>
      <w:r w:rsidRPr="00797144">
        <w:rPr>
          <w:lang w:val="en-AU"/>
        </w:rPr>
        <w:t>s. Storage in the rack is longitudinal relative to the travel direction, not transverse to it as is usually the case for storage and retrieval machines. This allows the available space to be used optimally. Compared to a storage and retrieval machine, the Stingray HG attains up to 60 percent higher system output. The innovative technology also features clever energy recovery, easy maintenance and an intelligent access concept.</w:t>
      </w:r>
    </w:p>
    <w:p w14:paraId="71138D59" w14:textId="732CB3A7" w:rsidR="00C26C07" w:rsidRPr="00797144" w:rsidRDefault="00C26C07" w:rsidP="00AE1B5E">
      <w:pPr>
        <w:tabs>
          <w:tab w:val="left" w:pos="1590"/>
        </w:tabs>
        <w:ind w:right="1693"/>
        <w:jc w:val="both"/>
        <w:rPr>
          <w:rFonts w:cs="Arial"/>
          <w:szCs w:val="20"/>
          <w:lang w:val="en-AU"/>
        </w:rPr>
      </w:pPr>
    </w:p>
    <w:p w14:paraId="11C27B36" w14:textId="56AF730C" w:rsidR="00C26C07" w:rsidRPr="00797144" w:rsidRDefault="00797144" w:rsidP="00C57F97">
      <w:pPr>
        <w:ind w:right="1693"/>
        <w:jc w:val="both"/>
        <w:rPr>
          <w:rFonts w:cs="Arial"/>
          <w:lang w:val="en-AU"/>
        </w:rPr>
      </w:pPr>
      <w:r>
        <w:rPr>
          <w:rFonts w:cs="Arial"/>
          <w:lang w:val="en-AU"/>
        </w:rPr>
        <w:t>“</w:t>
      </w:r>
      <w:r w:rsidR="00D43667" w:rsidRPr="00797144">
        <w:rPr>
          <w:rFonts w:cs="Arial"/>
          <w:lang w:val="en-AU"/>
        </w:rPr>
        <w:t>The first system to use the Stingray HG shuttle is already in productive operation at a fashion customer's facility. It is currently in the</w:t>
      </w:r>
      <w:r>
        <w:rPr>
          <w:rFonts w:cs="Arial"/>
          <w:lang w:val="en-AU"/>
        </w:rPr>
        <w:t xml:space="preserve"> start-up and acceptance phase,”</w:t>
      </w:r>
      <w:r w:rsidR="00D43667" w:rsidRPr="00797144">
        <w:rPr>
          <w:rFonts w:cs="Arial"/>
          <w:lang w:val="en-AU"/>
        </w:rPr>
        <w:t xml:space="preserve"> says </w:t>
      </w:r>
      <w:r>
        <w:rPr>
          <w:rFonts w:cs="Arial"/>
          <w:szCs w:val="20"/>
          <w:lang w:val="en-AU"/>
        </w:rPr>
        <w:t>Sturm. “</w:t>
      </w:r>
      <w:r w:rsidR="00D43667" w:rsidRPr="00797144">
        <w:rPr>
          <w:rFonts w:cs="Arial"/>
          <w:szCs w:val="20"/>
          <w:lang w:val="en-AU"/>
        </w:rPr>
        <w:t>Another milestone f</w:t>
      </w:r>
      <w:r>
        <w:rPr>
          <w:rFonts w:cs="Arial"/>
          <w:szCs w:val="20"/>
          <w:lang w:val="en-AU"/>
        </w:rPr>
        <w:t>or TGW in the fashion industry.”</w:t>
      </w:r>
    </w:p>
    <w:p w14:paraId="035356A8" w14:textId="1D5D23D3" w:rsidR="00C26C07" w:rsidRPr="00797144" w:rsidRDefault="00C26C07" w:rsidP="00C26C07">
      <w:pPr>
        <w:tabs>
          <w:tab w:val="left" w:pos="7797"/>
        </w:tabs>
        <w:ind w:right="1693"/>
        <w:jc w:val="both"/>
        <w:rPr>
          <w:rFonts w:cs="Arial"/>
          <w:szCs w:val="20"/>
          <w:lang w:val="en-AU"/>
        </w:rPr>
      </w:pPr>
    </w:p>
    <w:p w14:paraId="19342980" w14:textId="5EE98FEF" w:rsidR="00C26C07" w:rsidRPr="00797144" w:rsidRDefault="00C26C07" w:rsidP="00C26C07">
      <w:pPr>
        <w:tabs>
          <w:tab w:val="left" w:pos="7797"/>
        </w:tabs>
        <w:ind w:right="1693"/>
        <w:jc w:val="both"/>
        <w:rPr>
          <w:rFonts w:cs="Arial"/>
          <w:szCs w:val="20"/>
          <w:lang w:val="en-AU"/>
        </w:rPr>
      </w:pPr>
    </w:p>
    <w:p w14:paraId="4143AEE6" w14:textId="273811A1" w:rsidR="006E67C3" w:rsidRPr="00797144" w:rsidRDefault="006E67C3" w:rsidP="00C26C07">
      <w:pPr>
        <w:tabs>
          <w:tab w:val="left" w:pos="7797"/>
        </w:tabs>
        <w:ind w:right="1693"/>
        <w:jc w:val="both"/>
        <w:rPr>
          <w:rFonts w:cs="Arial"/>
          <w:szCs w:val="20"/>
          <w:lang w:val="en-AU"/>
        </w:rPr>
      </w:pPr>
    </w:p>
    <w:p w14:paraId="2D092648" w14:textId="0E056B7A" w:rsidR="006E67C3" w:rsidRPr="00797144" w:rsidRDefault="006E67C3" w:rsidP="00C26C07">
      <w:pPr>
        <w:tabs>
          <w:tab w:val="left" w:pos="7797"/>
        </w:tabs>
        <w:ind w:right="1693"/>
        <w:jc w:val="both"/>
        <w:rPr>
          <w:rFonts w:cs="Arial"/>
          <w:szCs w:val="20"/>
          <w:lang w:val="en-AU"/>
        </w:rPr>
      </w:pPr>
    </w:p>
    <w:p w14:paraId="00F8E54A" w14:textId="734ED4E7" w:rsidR="006E67C3" w:rsidRPr="00797144" w:rsidRDefault="006E67C3" w:rsidP="00C26C07">
      <w:pPr>
        <w:tabs>
          <w:tab w:val="left" w:pos="7797"/>
        </w:tabs>
        <w:ind w:right="1693"/>
        <w:jc w:val="both"/>
        <w:rPr>
          <w:rFonts w:cs="Arial"/>
          <w:szCs w:val="20"/>
          <w:lang w:val="en-AU"/>
        </w:rPr>
      </w:pPr>
    </w:p>
    <w:p w14:paraId="306557AF" w14:textId="35D4D562" w:rsidR="00BC5941" w:rsidRPr="00797144" w:rsidRDefault="00BC5941" w:rsidP="00C26C07">
      <w:pPr>
        <w:tabs>
          <w:tab w:val="left" w:pos="7797"/>
        </w:tabs>
        <w:ind w:right="1693"/>
        <w:jc w:val="both"/>
        <w:rPr>
          <w:rFonts w:cs="Arial"/>
          <w:szCs w:val="20"/>
          <w:lang w:val="en-AU"/>
        </w:rPr>
      </w:pPr>
    </w:p>
    <w:p w14:paraId="410AD2EA" w14:textId="77777777" w:rsidR="00622962" w:rsidRPr="00797144" w:rsidRDefault="00622962" w:rsidP="00C26C07">
      <w:pPr>
        <w:tabs>
          <w:tab w:val="left" w:pos="7797"/>
        </w:tabs>
        <w:ind w:right="1693"/>
        <w:jc w:val="both"/>
        <w:rPr>
          <w:rFonts w:cs="Arial"/>
          <w:szCs w:val="20"/>
          <w:lang w:val="en-AU"/>
        </w:rPr>
      </w:pPr>
    </w:p>
    <w:p w14:paraId="2417EFC5" w14:textId="1CC3E84F" w:rsidR="00A87BAA" w:rsidRPr="00797144" w:rsidRDefault="00A87BAA" w:rsidP="00C26C07">
      <w:pPr>
        <w:tabs>
          <w:tab w:val="left" w:pos="7797"/>
        </w:tabs>
        <w:ind w:right="1693"/>
        <w:jc w:val="both"/>
        <w:rPr>
          <w:rFonts w:cs="Arial"/>
          <w:szCs w:val="20"/>
          <w:lang w:val="en-AU"/>
        </w:rPr>
      </w:pPr>
    </w:p>
    <w:p w14:paraId="22B3E822" w14:textId="76F756A6" w:rsidR="00DD2A82" w:rsidRPr="00797144" w:rsidRDefault="00DD2A82" w:rsidP="00C26C07">
      <w:pPr>
        <w:tabs>
          <w:tab w:val="left" w:pos="7797"/>
        </w:tabs>
        <w:ind w:right="1693"/>
        <w:jc w:val="both"/>
        <w:rPr>
          <w:rFonts w:cs="Arial"/>
          <w:szCs w:val="20"/>
          <w:lang w:val="en-AU"/>
        </w:rPr>
      </w:pPr>
    </w:p>
    <w:p w14:paraId="09C402B6" w14:textId="77777777" w:rsidR="00DD2A82" w:rsidRPr="00797144" w:rsidRDefault="00DD2A82" w:rsidP="00C26C07">
      <w:pPr>
        <w:tabs>
          <w:tab w:val="left" w:pos="7797"/>
        </w:tabs>
        <w:ind w:right="1693"/>
        <w:jc w:val="both"/>
        <w:rPr>
          <w:rFonts w:cs="Arial"/>
          <w:szCs w:val="20"/>
          <w:lang w:val="en-AU"/>
        </w:rPr>
      </w:pPr>
    </w:p>
    <w:p w14:paraId="6ECA3163" w14:textId="0BACFE84" w:rsidR="006A276F" w:rsidRPr="00797144" w:rsidRDefault="006A276F" w:rsidP="00C26C07">
      <w:pPr>
        <w:tabs>
          <w:tab w:val="left" w:pos="7797"/>
        </w:tabs>
        <w:ind w:right="1693"/>
        <w:jc w:val="both"/>
        <w:rPr>
          <w:rFonts w:cs="Arial"/>
          <w:szCs w:val="20"/>
          <w:lang w:val="en-AU"/>
        </w:rPr>
      </w:pPr>
    </w:p>
    <w:p w14:paraId="06ACCCBF" w14:textId="77777777" w:rsidR="00A24CDE" w:rsidRPr="00797144" w:rsidRDefault="00A24CDE" w:rsidP="00C26C07">
      <w:pPr>
        <w:tabs>
          <w:tab w:val="left" w:pos="7797"/>
        </w:tabs>
        <w:ind w:right="1693"/>
        <w:jc w:val="both"/>
        <w:rPr>
          <w:rFonts w:cs="Arial"/>
          <w:szCs w:val="20"/>
          <w:lang w:val="en-AU"/>
        </w:rPr>
      </w:pPr>
    </w:p>
    <w:p w14:paraId="7E5204A3" w14:textId="77777777" w:rsidR="00A87BAA" w:rsidRPr="00797144" w:rsidRDefault="00A87BAA" w:rsidP="00C26C07">
      <w:pPr>
        <w:tabs>
          <w:tab w:val="left" w:pos="7797"/>
        </w:tabs>
        <w:ind w:right="1693"/>
        <w:jc w:val="both"/>
        <w:rPr>
          <w:rFonts w:cs="Arial"/>
          <w:szCs w:val="20"/>
          <w:lang w:val="en-AU"/>
        </w:rPr>
      </w:pPr>
    </w:p>
    <w:p w14:paraId="70B6D55B" w14:textId="2A13EF8A" w:rsidR="00B31D4D" w:rsidRPr="00797144" w:rsidRDefault="008460BA" w:rsidP="00B31D4D">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C57F97" w:rsidRPr="00797144">
          <w:rPr>
            <w:rStyle w:val="Hyperlink"/>
            <w:rFonts w:ascii="Arial" w:hAnsi="Arial" w:cs="Arial"/>
            <w:sz w:val="20"/>
            <w:szCs w:val="20"/>
            <w:lang w:val="en-AU"/>
          </w:rPr>
          <w:t>www.tgw-group.com</w:t>
        </w:r>
      </w:hyperlink>
    </w:p>
    <w:p w14:paraId="67F7A938" w14:textId="1E099571" w:rsidR="0091467E" w:rsidRPr="00797144"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sidRPr="00797144">
        <w:rPr>
          <w:rFonts w:ascii="Arial" w:hAnsi="Arial" w:cs="Arial"/>
          <w:b/>
          <w:sz w:val="20"/>
          <w:szCs w:val="20"/>
          <w:lang w:val="en-AU"/>
        </w:rPr>
        <w:lastRenderedPageBreak/>
        <w:t>About TGW Logistics Group:</w:t>
      </w:r>
    </w:p>
    <w:p w14:paraId="2323BA6A" w14:textId="70851F5B" w:rsidR="0091467E" w:rsidRPr="00797144" w:rsidRDefault="0091467E" w:rsidP="00814F5E">
      <w:pPr>
        <w:tabs>
          <w:tab w:val="left" w:pos="7797"/>
        </w:tabs>
        <w:spacing w:line="240" w:lineRule="auto"/>
        <w:ind w:right="1693"/>
        <w:jc w:val="both"/>
        <w:rPr>
          <w:rFonts w:cs="Arial"/>
          <w:szCs w:val="20"/>
          <w:lang w:val="en-AU"/>
        </w:rPr>
      </w:pPr>
      <w:r w:rsidRPr="00797144">
        <w:rPr>
          <w:rFonts w:cs="Arial"/>
          <w:szCs w:val="20"/>
          <w:lang w:val="en-AU"/>
        </w:rPr>
        <w:t>TGW Logistics Group is one of the leading, international suppliers of material handling solutions. For more than 50 years, the Austrian specialist has implemented highly automated systems for its international customers, including brands from A as in Adidas to Z as in Zalando. As systems integrator, TGW plans, produces and imp</w:t>
      </w:r>
      <w:r w:rsidR="00E6770E">
        <w:rPr>
          <w:rFonts w:cs="Arial"/>
          <w:szCs w:val="20"/>
          <w:lang w:val="en-AU"/>
        </w:rPr>
        <w:t>lements complex logistics center</w:t>
      </w:r>
      <w:r w:rsidRPr="00797144">
        <w:rPr>
          <w:rFonts w:cs="Arial"/>
          <w:szCs w:val="20"/>
          <w:lang w:val="en-AU"/>
        </w:rPr>
        <w:t xml:space="preserve">s, from mechatronic products and robots to control systems and software. </w:t>
      </w:r>
    </w:p>
    <w:p w14:paraId="2CB32BA8" w14:textId="77777777" w:rsidR="0091467E" w:rsidRPr="00797144" w:rsidRDefault="0091467E" w:rsidP="00814F5E">
      <w:pPr>
        <w:tabs>
          <w:tab w:val="left" w:pos="1697"/>
          <w:tab w:val="left" w:pos="7797"/>
        </w:tabs>
        <w:spacing w:line="240" w:lineRule="auto"/>
        <w:ind w:right="1693"/>
        <w:jc w:val="both"/>
        <w:rPr>
          <w:rFonts w:cs="Arial"/>
          <w:szCs w:val="20"/>
          <w:lang w:val="en-AU"/>
        </w:rPr>
      </w:pPr>
    </w:p>
    <w:p w14:paraId="709E99E1" w14:textId="4CDA49E5" w:rsidR="0091467E" w:rsidRPr="00797144" w:rsidRDefault="0091467E" w:rsidP="00814F5E">
      <w:pPr>
        <w:tabs>
          <w:tab w:val="left" w:pos="7797"/>
        </w:tabs>
        <w:spacing w:line="240" w:lineRule="auto"/>
        <w:ind w:right="1693"/>
        <w:jc w:val="both"/>
        <w:rPr>
          <w:rFonts w:cs="Arial"/>
          <w:szCs w:val="20"/>
          <w:lang w:val="en-AU"/>
        </w:rPr>
      </w:pPr>
      <w:r w:rsidRPr="00797144">
        <w:rPr>
          <w:rFonts w:cs="Arial"/>
          <w:szCs w:val="20"/>
          <w:lang w:val="en-AU"/>
        </w:rPr>
        <w:t>TGW Logistics Group has subsidiaries in Europe, China and the US and more than 3,700 employees worldwide. In the 2018/2019 business year, the company generated a total turnover of 720 million euros.</w:t>
      </w:r>
    </w:p>
    <w:p w14:paraId="0F824261" w14:textId="77777777" w:rsidR="0091467E" w:rsidRPr="00797144" w:rsidRDefault="0091467E" w:rsidP="00814F5E">
      <w:pPr>
        <w:tabs>
          <w:tab w:val="left" w:pos="7797"/>
        </w:tabs>
        <w:spacing w:line="240" w:lineRule="auto"/>
        <w:ind w:right="1693"/>
        <w:jc w:val="both"/>
        <w:rPr>
          <w:rFonts w:cs="Arial"/>
          <w:szCs w:val="20"/>
          <w:lang w:val="en-AU"/>
        </w:rPr>
      </w:pPr>
    </w:p>
    <w:p w14:paraId="13393D9C" w14:textId="77777777" w:rsidR="0091467E" w:rsidRPr="00797144" w:rsidRDefault="0091467E" w:rsidP="00814F5E">
      <w:pPr>
        <w:tabs>
          <w:tab w:val="left" w:pos="7797"/>
        </w:tabs>
        <w:spacing w:line="240" w:lineRule="auto"/>
        <w:ind w:right="1693"/>
        <w:jc w:val="both"/>
        <w:rPr>
          <w:rFonts w:cs="Arial"/>
          <w:szCs w:val="20"/>
          <w:lang w:val="en-AU"/>
        </w:rPr>
      </w:pPr>
    </w:p>
    <w:p w14:paraId="15FD5042" w14:textId="77777777" w:rsidR="0091467E" w:rsidRPr="00797144" w:rsidRDefault="0091467E" w:rsidP="00814F5E">
      <w:pPr>
        <w:tabs>
          <w:tab w:val="left" w:pos="7797"/>
        </w:tabs>
        <w:spacing w:line="240" w:lineRule="auto"/>
        <w:ind w:right="1693"/>
        <w:jc w:val="both"/>
        <w:rPr>
          <w:rFonts w:cs="Arial"/>
          <w:szCs w:val="20"/>
          <w:lang w:val="en-AU"/>
        </w:rPr>
      </w:pPr>
    </w:p>
    <w:p w14:paraId="31FCAB80" w14:textId="77777777" w:rsidR="0091467E" w:rsidRPr="00797144" w:rsidRDefault="0091467E" w:rsidP="00814F5E">
      <w:pPr>
        <w:tabs>
          <w:tab w:val="left" w:pos="7797"/>
        </w:tabs>
        <w:spacing w:line="240" w:lineRule="auto"/>
        <w:ind w:right="1693"/>
        <w:jc w:val="both"/>
        <w:rPr>
          <w:rFonts w:cs="Arial"/>
          <w:szCs w:val="20"/>
          <w:lang w:val="en-AU"/>
        </w:rPr>
      </w:pPr>
    </w:p>
    <w:p w14:paraId="454C17D4" w14:textId="77777777" w:rsidR="0091467E" w:rsidRPr="00797144" w:rsidRDefault="0091467E" w:rsidP="00814F5E">
      <w:pPr>
        <w:tabs>
          <w:tab w:val="left" w:pos="7797"/>
        </w:tabs>
        <w:spacing w:line="240" w:lineRule="auto"/>
        <w:ind w:right="1693"/>
        <w:jc w:val="both"/>
        <w:rPr>
          <w:rFonts w:cs="Arial"/>
          <w:szCs w:val="20"/>
          <w:lang w:val="en-AU"/>
        </w:rPr>
      </w:pPr>
      <w:r w:rsidRPr="00797144">
        <w:rPr>
          <w:rFonts w:cs="Arial"/>
          <w:szCs w:val="20"/>
          <w:lang w:val="en-AU"/>
        </w:rPr>
        <w:t>Pictures:</w:t>
      </w:r>
    </w:p>
    <w:p w14:paraId="133B010D" w14:textId="29077608" w:rsidR="0091467E" w:rsidRDefault="0091467E" w:rsidP="00814F5E">
      <w:pPr>
        <w:tabs>
          <w:tab w:val="left" w:pos="7797"/>
        </w:tabs>
        <w:spacing w:line="240" w:lineRule="auto"/>
        <w:ind w:right="1693"/>
        <w:rPr>
          <w:rStyle w:val="Hyperlink"/>
          <w:color w:val="auto"/>
          <w:szCs w:val="20"/>
          <w:u w:val="none"/>
          <w:lang w:val="en-AU"/>
        </w:rPr>
      </w:pPr>
      <w:r w:rsidRPr="00797144">
        <w:rPr>
          <w:rStyle w:val="Hyperlink"/>
          <w:color w:val="auto"/>
          <w:szCs w:val="20"/>
          <w:u w:val="none"/>
          <w:lang w:val="en-AU"/>
        </w:rPr>
        <w:t>Reprint with reference to TGW Logistics Group GmbH free of charge. Reprint is not permitted for promotional purposes.</w:t>
      </w:r>
    </w:p>
    <w:p w14:paraId="1E47C91B" w14:textId="56CF2A56" w:rsidR="00A83FE6" w:rsidRDefault="00A83FE6" w:rsidP="00814F5E">
      <w:pPr>
        <w:tabs>
          <w:tab w:val="left" w:pos="7797"/>
        </w:tabs>
        <w:spacing w:line="240" w:lineRule="auto"/>
        <w:ind w:right="1693"/>
        <w:rPr>
          <w:rStyle w:val="Hyperlink"/>
          <w:color w:val="auto"/>
          <w:szCs w:val="20"/>
          <w:u w:val="none"/>
          <w:lang w:val="en-AU"/>
        </w:rPr>
      </w:pPr>
    </w:p>
    <w:p w14:paraId="581C0F78" w14:textId="77777777" w:rsidR="00A83FE6" w:rsidRPr="00490A65" w:rsidRDefault="00A83FE6" w:rsidP="00A83FE6">
      <w:pPr>
        <w:tabs>
          <w:tab w:val="left" w:pos="7797"/>
        </w:tabs>
        <w:spacing w:line="240" w:lineRule="auto"/>
        <w:ind w:right="1693"/>
        <w:rPr>
          <w:rStyle w:val="Hyperlink"/>
          <w:color w:val="auto"/>
          <w:szCs w:val="20"/>
          <w:u w:val="none"/>
          <w:lang w:val="en-AU"/>
        </w:rPr>
      </w:pPr>
      <w:r>
        <w:rPr>
          <w:rStyle w:val="Hyperlink"/>
          <w:color w:val="auto"/>
          <w:szCs w:val="20"/>
          <w:u w:val="none"/>
          <w:lang w:val="en-AU"/>
        </w:rPr>
        <w:t>f</w:t>
      </w:r>
      <w:r w:rsidRPr="00490A65">
        <w:rPr>
          <w:rStyle w:val="Hyperlink"/>
          <w:color w:val="auto"/>
          <w:szCs w:val="20"/>
          <w:u w:val="none"/>
          <w:lang w:val="en-AU"/>
        </w:rPr>
        <w:t>.l.</w:t>
      </w:r>
      <w:r>
        <w:rPr>
          <w:rStyle w:val="Hyperlink"/>
          <w:color w:val="auto"/>
          <w:szCs w:val="20"/>
          <w:u w:val="none"/>
          <w:lang w:val="en-AU"/>
        </w:rPr>
        <w:t>t</w:t>
      </w:r>
      <w:r w:rsidRPr="00490A65">
        <w:rPr>
          <w:rStyle w:val="Hyperlink"/>
          <w:color w:val="auto"/>
          <w:szCs w:val="20"/>
          <w:u w:val="none"/>
          <w:lang w:val="en-AU"/>
        </w:rPr>
        <w:t xml:space="preserve">.r.: Thomas Hüttner (Product Manager TGW), </w:t>
      </w:r>
      <w:r>
        <w:rPr>
          <w:rStyle w:val="Hyperlink"/>
          <w:color w:val="auto"/>
          <w:szCs w:val="20"/>
          <w:u w:val="none"/>
          <w:lang w:val="en-AU"/>
        </w:rPr>
        <w:t>Thomas Gruber (Director Product Management TGW), Christoph Pauzenberger (Lead Developer TGW) and Markus Sturm (CEO TGW Mechanics)</w:t>
      </w:r>
    </w:p>
    <w:p w14:paraId="64981436" w14:textId="77777777" w:rsidR="00A83FE6" w:rsidRPr="00797144" w:rsidRDefault="00A83FE6" w:rsidP="00814F5E">
      <w:pPr>
        <w:tabs>
          <w:tab w:val="left" w:pos="7797"/>
        </w:tabs>
        <w:spacing w:line="240" w:lineRule="auto"/>
        <w:ind w:right="1693"/>
        <w:rPr>
          <w:rStyle w:val="Hyperlink"/>
          <w:color w:val="auto"/>
          <w:szCs w:val="20"/>
          <w:u w:val="none"/>
          <w:lang w:val="en-AU"/>
        </w:rPr>
      </w:pPr>
    </w:p>
    <w:p w14:paraId="59A40BD0" w14:textId="77777777" w:rsidR="0091467E" w:rsidRPr="00797144" w:rsidRDefault="0091467E" w:rsidP="00814F5E">
      <w:pPr>
        <w:tabs>
          <w:tab w:val="left" w:pos="7797"/>
        </w:tabs>
        <w:spacing w:line="240" w:lineRule="auto"/>
        <w:ind w:right="1693"/>
        <w:jc w:val="both"/>
        <w:rPr>
          <w:rFonts w:cs="Arial"/>
          <w:szCs w:val="20"/>
          <w:lang w:val="en-AU"/>
        </w:rPr>
      </w:pPr>
    </w:p>
    <w:p w14:paraId="05661E55" w14:textId="77777777" w:rsidR="0091467E" w:rsidRPr="00797144" w:rsidRDefault="0091467E" w:rsidP="00814F5E">
      <w:pPr>
        <w:tabs>
          <w:tab w:val="left" w:pos="7797"/>
        </w:tabs>
        <w:spacing w:line="240" w:lineRule="auto"/>
        <w:ind w:right="1128"/>
        <w:jc w:val="both"/>
        <w:rPr>
          <w:rFonts w:cs="Arial"/>
          <w:szCs w:val="20"/>
          <w:lang w:val="en-AU"/>
        </w:rPr>
      </w:pPr>
    </w:p>
    <w:p w14:paraId="39A64858" w14:textId="77777777" w:rsidR="0091467E" w:rsidRPr="00797144" w:rsidRDefault="0091467E" w:rsidP="00814F5E">
      <w:pPr>
        <w:tabs>
          <w:tab w:val="left" w:pos="7797"/>
        </w:tabs>
        <w:spacing w:line="240" w:lineRule="auto"/>
        <w:ind w:right="1128"/>
        <w:jc w:val="both"/>
        <w:rPr>
          <w:rFonts w:cs="Arial"/>
          <w:szCs w:val="20"/>
          <w:lang w:val="en-AU"/>
        </w:rPr>
      </w:pPr>
      <w:r w:rsidRPr="00797144">
        <w:rPr>
          <w:rFonts w:cs="Arial"/>
          <w:szCs w:val="20"/>
          <w:lang w:val="en-AU"/>
        </w:rPr>
        <w:t>Contact:</w:t>
      </w:r>
    </w:p>
    <w:p w14:paraId="3B322AEA" w14:textId="77777777" w:rsidR="0091467E" w:rsidRPr="00797144" w:rsidRDefault="0091467E" w:rsidP="00814F5E">
      <w:pPr>
        <w:tabs>
          <w:tab w:val="left" w:pos="7797"/>
        </w:tabs>
        <w:spacing w:line="240" w:lineRule="auto"/>
        <w:ind w:right="1128"/>
        <w:jc w:val="both"/>
        <w:rPr>
          <w:rFonts w:cs="Arial"/>
          <w:szCs w:val="20"/>
          <w:lang w:val="en-AU"/>
        </w:rPr>
      </w:pPr>
      <w:r w:rsidRPr="00797144">
        <w:rPr>
          <w:rFonts w:cs="Arial"/>
          <w:szCs w:val="20"/>
          <w:lang w:val="en-AU"/>
        </w:rPr>
        <w:t>TGW Logistics Group GmbH</w:t>
      </w:r>
    </w:p>
    <w:p w14:paraId="0EA52FC6" w14:textId="77777777" w:rsidR="0091467E" w:rsidRPr="004D36E1" w:rsidRDefault="0091467E" w:rsidP="00814F5E">
      <w:pPr>
        <w:tabs>
          <w:tab w:val="left" w:pos="7797"/>
        </w:tabs>
        <w:spacing w:line="240" w:lineRule="auto"/>
        <w:ind w:right="1128"/>
        <w:jc w:val="both"/>
        <w:rPr>
          <w:rFonts w:cs="Arial"/>
          <w:szCs w:val="20"/>
        </w:rPr>
      </w:pPr>
      <w:r>
        <w:rPr>
          <w:rFonts w:eastAsiaTheme="minorEastAsia" w:cs="Arial"/>
          <w:noProof/>
          <w:szCs w:val="20"/>
        </w:rPr>
        <w:t>A-4614 Marchtrenk</w:t>
      </w:r>
      <w:r>
        <w:rPr>
          <w:rFonts w:cs="Arial"/>
          <w:szCs w:val="20"/>
        </w:rPr>
        <w:t>, Ludwig Szinicz Straße 3</w:t>
      </w:r>
    </w:p>
    <w:p w14:paraId="72266D75"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 +43.50.486-0</w:t>
      </w:r>
    </w:p>
    <w:p w14:paraId="474219FD" w14:textId="77777777" w:rsidR="0091467E" w:rsidRPr="004D36E1" w:rsidRDefault="0091467E" w:rsidP="00814F5E">
      <w:pPr>
        <w:tabs>
          <w:tab w:val="left" w:pos="7797"/>
        </w:tabs>
        <w:spacing w:line="240" w:lineRule="auto"/>
        <w:ind w:right="1128"/>
        <w:jc w:val="both"/>
        <w:rPr>
          <w:rFonts w:cs="Arial"/>
          <w:szCs w:val="20"/>
        </w:rPr>
      </w:pPr>
      <w:r>
        <w:rPr>
          <w:rFonts w:cs="Arial"/>
          <w:szCs w:val="20"/>
        </w:rPr>
        <w:t>F: +43.50.486-31</w:t>
      </w:r>
    </w:p>
    <w:p w14:paraId="4DEBDBBF" w14:textId="77777777" w:rsidR="0091467E" w:rsidRPr="004D36E1" w:rsidRDefault="0091467E" w:rsidP="00814F5E">
      <w:pPr>
        <w:tabs>
          <w:tab w:val="left" w:pos="7797"/>
        </w:tabs>
        <w:spacing w:line="240" w:lineRule="auto"/>
        <w:ind w:right="1128"/>
        <w:jc w:val="both"/>
        <w:rPr>
          <w:rFonts w:cs="Arial"/>
          <w:szCs w:val="20"/>
        </w:rPr>
      </w:pPr>
      <w:r>
        <w:rPr>
          <w:rFonts w:cs="Arial"/>
          <w:szCs w:val="20"/>
        </w:rPr>
        <w:t>e-mail: tgw@tgw-group.com</w:t>
      </w:r>
    </w:p>
    <w:p w14:paraId="6C5A0A3F" w14:textId="77777777" w:rsidR="0091467E" w:rsidRPr="004D36E1" w:rsidRDefault="0091467E" w:rsidP="00814F5E">
      <w:pPr>
        <w:tabs>
          <w:tab w:val="left" w:pos="7797"/>
        </w:tabs>
        <w:spacing w:line="240" w:lineRule="auto"/>
        <w:ind w:right="1128"/>
        <w:jc w:val="both"/>
        <w:rPr>
          <w:rFonts w:cs="Arial"/>
          <w:szCs w:val="20"/>
        </w:rPr>
      </w:pPr>
    </w:p>
    <w:p w14:paraId="55480740" w14:textId="77777777" w:rsidR="0091467E" w:rsidRPr="004D36E1" w:rsidRDefault="0091467E" w:rsidP="00814F5E">
      <w:pPr>
        <w:tabs>
          <w:tab w:val="left" w:pos="7797"/>
        </w:tabs>
        <w:spacing w:line="240" w:lineRule="auto"/>
        <w:ind w:right="1128"/>
        <w:jc w:val="both"/>
        <w:rPr>
          <w:rFonts w:cs="Arial"/>
          <w:szCs w:val="20"/>
        </w:rPr>
      </w:pPr>
    </w:p>
    <w:p w14:paraId="233A0A15" w14:textId="6E806AAA" w:rsidR="0091467E" w:rsidRPr="004D36E1" w:rsidRDefault="0091467E" w:rsidP="00814F5E">
      <w:pPr>
        <w:tabs>
          <w:tab w:val="left" w:pos="7797"/>
        </w:tabs>
        <w:spacing w:line="240" w:lineRule="auto"/>
        <w:ind w:right="1128"/>
        <w:jc w:val="both"/>
        <w:rPr>
          <w:rFonts w:cs="Arial"/>
          <w:szCs w:val="20"/>
        </w:rPr>
      </w:pPr>
    </w:p>
    <w:p w14:paraId="04A17CE8" w14:textId="77777777" w:rsidR="0091467E" w:rsidRPr="00B713A4" w:rsidRDefault="0091467E" w:rsidP="00814F5E">
      <w:pPr>
        <w:tabs>
          <w:tab w:val="left" w:pos="7797"/>
        </w:tabs>
        <w:spacing w:line="240" w:lineRule="auto"/>
        <w:ind w:right="1128"/>
        <w:jc w:val="both"/>
        <w:rPr>
          <w:rFonts w:cs="Arial"/>
          <w:szCs w:val="20"/>
          <w:lang w:val="en-AU"/>
        </w:rPr>
      </w:pPr>
      <w:r w:rsidRPr="00797144">
        <w:rPr>
          <w:rFonts w:cs="Arial"/>
          <w:szCs w:val="20"/>
          <w:lang w:val="en-AU"/>
        </w:rPr>
        <w:t>Press contact:</w:t>
      </w:r>
    </w:p>
    <w:p w14:paraId="42418960" w14:textId="77777777" w:rsidR="0091467E" w:rsidRPr="00B713A4" w:rsidRDefault="0091467E" w:rsidP="00814F5E">
      <w:pPr>
        <w:tabs>
          <w:tab w:val="left" w:pos="7797"/>
        </w:tabs>
        <w:spacing w:line="240" w:lineRule="auto"/>
        <w:ind w:right="1128"/>
        <w:jc w:val="both"/>
        <w:rPr>
          <w:rFonts w:cs="Arial"/>
          <w:szCs w:val="20"/>
          <w:lang w:val="en-AU"/>
        </w:rPr>
      </w:pPr>
      <w:r w:rsidRPr="00797144">
        <w:rPr>
          <w:rFonts w:cs="Arial"/>
          <w:szCs w:val="20"/>
          <w:lang w:val="en-AU"/>
        </w:rPr>
        <w:t>Alexander Tahedl</w:t>
      </w:r>
    </w:p>
    <w:p w14:paraId="67401172" w14:textId="7C56017A" w:rsidR="0091467E" w:rsidRPr="00B713A4" w:rsidRDefault="0091467E" w:rsidP="00814F5E">
      <w:pPr>
        <w:tabs>
          <w:tab w:val="left" w:pos="7797"/>
        </w:tabs>
        <w:spacing w:line="240" w:lineRule="auto"/>
        <w:ind w:right="1128"/>
        <w:jc w:val="both"/>
        <w:rPr>
          <w:rFonts w:cs="Arial"/>
          <w:szCs w:val="20"/>
          <w:lang w:val="en-AU"/>
        </w:rPr>
      </w:pPr>
      <w:r w:rsidRPr="00797144">
        <w:rPr>
          <w:rFonts w:cs="Arial"/>
          <w:szCs w:val="20"/>
          <w:lang w:val="en-AU"/>
        </w:rPr>
        <w:t>Communications Specialist</w:t>
      </w:r>
    </w:p>
    <w:p w14:paraId="1FEA3FFF" w14:textId="77777777" w:rsidR="0091467E" w:rsidRPr="00797144" w:rsidRDefault="0091467E" w:rsidP="00814F5E">
      <w:pPr>
        <w:tabs>
          <w:tab w:val="left" w:pos="7797"/>
        </w:tabs>
        <w:spacing w:line="240" w:lineRule="auto"/>
        <w:ind w:right="1128"/>
        <w:jc w:val="both"/>
        <w:rPr>
          <w:rFonts w:cs="Arial"/>
          <w:szCs w:val="20"/>
        </w:rPr>
      </w:pPr>
      <w:r>
        <w:rPr>
          <w:rFonts w:cs="Arial"/>
          <w:szCs w:val="20"/>
        </w:rPr>
        <w:t>T: +43.50.486-2267</w:t>
      </w:r>
    </w:p>
    <w:p w14:paraId="78A5DD98" w14:textId="77777777" w:rsidR="0091467E" w:rsidRPr="00797144" w:rsidRDefault="0091467E" w:rsidP="00814F5E">
      <w:pPr>
        <w:tabs>
          <w:tab w:val="left" w:pos="7797"/>
        </w:tabs>
        <w:spacing w:line="240" w:lineRule="auto"/>
        <w:ind w:right="1128"/>
        <w:jc w:val="both"/>
        <w:rPr>
          <w:rFonts w:cs="Arial"/>
          <w:szCs w:val="20"/>
        </w:rPr>
      </w:pPr>
      <w:r>
        <w:rPr>
          <w:rFonts w:cs="Arial"/>
          <w:szCs w:val="20"/>
        </w:rPr>
        <w:t>M: +43.664.88459713</w:t>
      </w:r>
    </w:p>
    <w:p w14:paraId="0E3306C2" w14:textId="77777777" w:rsidR="0091467E" w:rsidRPr="00797144" w:rsidRDefault="0091467E" w:rsidP="00814F5E">
      <w:pPr>
        <w:tabs>
          <w:tab w:val="left" w:pos="7797"/>
        </w:tabs>
        <w:spacing w:line="240" w:lineRule="auto"/>
        <w:ind w:right="1128"/>
        <w:jc w:val="both"/>
        <w:rPr>
          <w:rFonts w:cs="Arial"/>
          <w:szCs w:val="20"/>
        </w:rPr>
      </w:pPr>
      <w:r>
        <w:rPr>
          <w:rFonts w:cs="Arial"/>
          <w:szCs w:val="20"/>
        </w:rPr>
        <w:t>alexander.tahedl@tgw-group.com</w:t>
      </w:r>
    </w:p>
    <w:p w14:paraId="569701BD" w14:textId="77777777" w:rsidR="0091467E" w:rsidRPr="00797144" w:rsidRDefault="0091467E" w:rsidP="00814F5E">
      <w:pPr>
        <w:tabs>
          <w:tab w:val="left" w:pos="7797"/>
        </w:tabs>
        <w:spacing w:line="240" w:lineRule="auto"/>
        <w:ind w:right="1128"/>
        <w:jc w:val="both"/>
        <w:rPr>
          <w:rFonts w:cs="Arial"/>
          <w:szCs w:val="20"/>
        </w:rPr>
      </w:pPr>
    </w:p>
    <w:p w14:paraId="7A2A9183" w14:textId="77777777" w:rsidR="0091467E" w:rsidRPr="00797144" w:rsidRDefault="0091467E" w:rsidP="00814F5E">
      <w:pPr>
        <w:tabs>
          <w:tab w:val="left" w:pos="7797"/>
        </w:tabs>
        <w:spacing w:line="240" w:lineRule="auto"/>
        <w:ind w:right="1128"/>
        <w:jc w:val="both"/>
        <w:rPr>
          <w:rFonts w:cs="Arial"/>
          <w:szCs w:val="20"/>
        </w:rPr>
      </w:pPr>
    </w:p>
    <w:p w14:paraId="4E1D5755" w14:textId="77777777" w:rsidR="0091467E" w:rsidRPr="00B713A4" w:rsidRDefault="0091467E" w:rsidP="00814F5E">
      <w:pPr>
        <w:tabs>
          <w:tab w:val="left" w:pos="7797"/>
        </w:tabs>
        <w:spacing w:line="240" w:lineRule="auto"/>
        <w:ind w:right="1128"/>
        <w:jc w:val="both"/>
        <w:rPr>
          <w:rFonts w:cs="Arial"/>
          <w:szCs w:val="20"/>
          <w:lang w:val="en-AU"/>
        </w:rPr>
      </w:pPr>
      <w:r w:rsidRPr="00797144">
        <w:rPr>
          <w:rFonts w:cs="Arial"/>
          <w:szCs w:val="20"/>
          <w:lang w:val="en-AU"/>
        </w:rPr>
        <w:t>Martin Kirchmayr</w:t>
      </w:r>
    </w:p>
    <w:p w14:paraId="56AC44C0" w14:textId="77777777" w:rsidR="0091467E" w:rsidRPr="004D36E1" w:rsidRDefault="0091467E" w:rsidP="00814F5E">
      <w:pPr>
        <w:tabs>
          <w:tab w:val="left" w:pos="7797"/>
        </w:tabs>
        <w:spacing w:line="240" w:lineRule="auto"/>
        <w:ind w:right="1128"/>
        <w:jc w:val="both"/>
        <w:rPr>
          <w:rFonts w:cs="Arial"/>
          <w:szCs w:val="20"/>
          <w:lang w:val="en-US"/>
        </w:rPr>
      </w:pPr>
      <w:r w:rsidRPr="00797144">
        <w:rPr>
          <w:rFonts w:cs="Arial"/>
          <w:szCs w:val="20"/>
          <w:lang w:val="en-AU"/>
        </w:rPr>
        <w:t>Director Marketing &amp; Communications</w:t>
      </w:r>
    </w:p>
    <w:p w14:paraId="29D650AB" w14:textId="77777777" w:rsidR="0091467E" w:rsidRPr="00797144" w:rsidRDefault="0091467E" w:rsidP="00814F5E">
      <w:pPr>
        <w:tabs>
          <w:tab w:val="left" w:pos="7797"/>
        </w:tabs>
        <w:spacing w:line="240" w:lineRule="auto"/>
        <w:ind w:right="1128"/>
        <w:jc w:val="both"/>
        <w:rPr>
          <w:rFonts w:cs="Arial"/>
          <w:szCs w:val="20"/>
          <w:lang w:val="en-AU"/>
        </w:rPr>
      </w:pPr>
      <w:r w:rsidRPr="00797144">
        <w:rPr>
          <w:rFonts w:cs="Arial"/>
          <w:szCs w:val="20"/>
          <w:lang w:val="en-AU"/>
        </w:rPr>
        <w:t>T: +43.50.486-1382</w:t>
      </w:r>
    </w:p>
    <w:p w14:paraId="1DE17E93" w14:textId="77777777" w:rsidR="0091467E" w:rsidRPr="00797144" w:rsidRDefault="0091467E" w:rsidP="00814F5E">
      <w:pPr>
        <w:tabs>
          <w:tab w:val="left" w:pos="3432"/>
          <w:tab w:val="left" w:pos="7797"/>
        </w:tabs>
        <w:spacing w:line="240" w:lineRule="auto"/>
        <w:ind w:right="1128"/>
        <w:jc w:val="both"/>
        <w:rPr>
          <w:rFonts w:cs="Arial"/>
          <w:szCs w:val="20"/>
          <w:lang w:val="en-AU"/>
        </w:rPr>
      </w:pPr>
      <w:r w:rsidRPr="00797144">
        <w:rPr>
          <w:rFonts w:cs="Arial"/>
          <w:szCs w:val="20"/>
          <w:lang w:val="en-AU"/>
        </w:rPr>
        <w:t>M: +43.664.8187423</w:t>
      </w:r>
    </w:p>
    <w:p w14:paraId="6EC187B2" w14:textId="77777777" w:rsidR="0091467E" w:rsidRPr="00797144" w:rsidRDefault="0091467E" w:rsidP="00814F5E">
      <w:pPr>
        <w:tabs>
          <w:tab w:val="left" w:pos="7797"/>
        </w:tabs>
        <w:spacing w:line="240" w:lineRule="auto"/>
        <w:ind w:right="1128"/>
        <w:jc w:val="both"/>
        <w:rPr>
          <w:rFonts w:cs="Arial"/>
          <w:szCs w:val="20"/>
          <w:lang w:val="en-AU"/>
        </w:rPr>
      </w:pPr>
      <w:r w:rsidRPr="00797144">
        <w:rPr>
          <w:rFonts w:cs="Arial"/>
          <w:szCs w:val="20"/>
          <w:lang w:val="en-AU"/>
        </w:rPr>
        <w:t>martin.kirchmayr@tgw-group.com</w:t>
      </w:r>
    </w:p>
    <w:p w14:paraId="117F9DA5" w14:textId="77777777" w:rsidR="0091467E" w:rsidRPr="00797144" w:rsidRDefault="0091467E" w:rsidP="00814F5E">
      <w:pPr>
        <w:tabs>
          <w:tab w:val="left" w:pos="7797"/>
        </w:tabs>
        <w:spacing w:line="240" w:lineRule="auto"/>
        <w:ind w:right="1128"/>
        <w:jc w:val="both"/>
        <w:rPr>
          <w:rFonts w:cs="Arial"/>
          <w:sz w:val="22"/>
          <w:lang w:val="en-AU"/>
        </w:rPr>
      </w:pPr>
    </w:p>
    <w:p w14:paraId="67CF7EA8" w14:textId="77777777" w:rsidR="0091467E" w:rsidRPr="00797144" w:rsidRDefault="0091467E" w:rsidP="00814F5E">
      <w:pPr>
        <w:tabs>
          <w:tab w:val="left" w:pos="7797"/>
        </w:tabs>
        <w:spacing w:line="240" w:lineRule="auto"/>
        <w:ind w:right="1128"/>
        <w:jc w:val="both"/>
        <w:rPr>
          <w:rFonts w:cs="Arial"/>
          <w:sz w:val="22"/>
          <w:lang w:val="en-AU"/>
        </w:rPr>
      </w:pPr>
    </w:p>
    <w:p w14:paraId="1E3AEA52" w14:textId="77777777" w:rsidR="0091467E" w:rsidRPr="00797144" w:rsidRDefault="0091467E" w:rsidP="00814F5E">
      <w:pPr>
        <w:tabs>
          <w:tab w:val="left" w:pos="7797"/>
        </w:tabs>
        <w:spacing w:line="240" w:lineRule="auto"/>
        <w:ind w:right="1128"/>
        <w:jc w:val="both"/>
        <w:rPr>
          <w:rFonts w:cs="Arial"/>
          <w:sz w:val="22"/>
          <w:lang w:val="en-AU"/>
        </w:rPr>
      </w:pPr>
    </w:p>
    <w:p w14:paraId="553C05DC" w14:textId="77777777" w:rsidR="0091467E" w:rsidRPr="00797144" w:rsidRDefault="0091467E" w:rsidP="00814F5E">
      <w:pPr>
        <w:tabs>
          <w:tab w:val="left" w:pos="7797"/>
        </w:tabs>
        <w:spacing w:line="240" w:lineRule="auto"/>
        <w:ind w:right="1128"/>
        <w:jc w:val="both"/>
        <w:rPr>
          <w:rFonts w:cs="Arial"/>
          <w:sz w:val="22"/>
          <w:lang w:val="en-AU"/>
        </w:rPr>
      </w:pPr>
    </w:p>
    <w:p w14:paraId="630DDE3A" w14:textId="77777777" w:rsidR="0091467E" w:rsidRPr="00797144" w:rsidRDefault="0091467E" w:rsidP="00814F5E">
      <w:pPr>
        <w:ind w:right="1128"/>
        <w:jc w:val="both"/>
        <w:rPr>
          <w:rFonts w:cs="Arial"/>
          <w:bCs/>
          <w:szCs w:val="20"/>
          <w:lang w:val="en-AU"/>
        </w:rPr>
      </w:pPr>
    </w:p>
    <w:p w14:paraId="4F2B418E" w14:textId="23D8CD8D" w:rsidR="00C300F2" w:rsidRPr="00797144" w:rsidRDefault="00C300F2" w:rsidP="00814F5E">
      <w:pPr>
        <w:ind w:right="1128"/>
        <w:jc w:val="both"/>
        <w:rPr>
          <w:rFonts w:cs="Arial"/>
          <w:bCs/>
          <w:szCs w:val="20"/>
          <w:lang w:val="en-AU"/>
        </w:rPr>
      </w:pPr>
    </w:p>
    <w:p w14:paraId="67D4B0FE" w14:textId="79390DDD" w:rsidR="00C300F2" w:rsidRPr="00797144" w:rsidRDefault="00C300F2" w:rsidP="00814F5E">
      <w:pPr>
        <w:tabs>
          <w:tab w:val="left" w:pos="7797"/>
        </w:tabs>
        <w:spacing w:line="240" w:lineRule="auto"/>
        <w:ind w:right="1128"/>
        <w:jc w:val="both"/>
        <w:rPr>
          <w:rFonts w:cs="Arial"/>
          <w:sz w:val="22"/>
          <w:lang w:val="en-AU"/>
        </w:rPr>
      </w:pPr>
    </w:p>
    <w:sectPr w:rsidR="00C300F2" w:rsidRPr="0079714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B1FD4" w14:textId="77777777" w:rsidR="008460BA" w:rsidRDefault="008460BA" w:rsidP="00764006">
      <w:pPr>
        <w:spacing w:line="240" w:lineRule="auto"/>
      </w:pPr>
      <w:r>
        <w:separator/>
      </w:r>
    </w:p>
  </w:endnote>
  <w:endnote w:type="continuationSeparator" w:id="0">
    <w:p w14:paraId="56749922" w14:textId="77777777" w:rsidR="008460BA" w:rsidRDefault="008460B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04CF5545" w:rsidR="00792577" w:rsidRPr="00252CD7" w:rsidRDefault="00792577"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A3445D">
            <w:rPr>
              <w:noProof/>
              <w:sz w:val="16"/>
            </w:rPr>
            <w:t>3</w:t>
          </w:r>
          <w:r>
            <w:fldChar w:fldCharType="end"/>
          </w:r>
          <w:r>
            <w:rPr>
              <w:sz w:val="16"/>
            </w:rPr>
            <w:t xml:space="preserve"> / 3</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B5162" w14:textId="77777777" w:rsidR="008460BA" w:rsidRDefault="008460BA" w:rsidP="00764006">
      <w:pPr>
        <w:spacing w:line="240" w:lineRule="auto"/>
      </w:pPr>
      <w:r>
        <w:separator/>
      </w:r>
    </w:p>
  </w:footnote>
  <w:footnote w:type="continuationSeparator" w:id="0">
    <w:p w14:paraId="6427E8B2" w14:textId="77777777" w:rsidR="008460BA" w:rsidRDefault="008460B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41B7"/>
    <w:rsid w:val="00016805"/>
    <w:rsid w:val="00016A42"/>
    <w:rsid w:val="00020C90"/>
    <w:rsid w:val="00022690"/>
    <w:rsid w:val="0002337D"/>
    <w:rsid w:val="0002523A"/>
    <w:rsid w:val="00026981"/>
    <w:rsid w:val="00026B06"/>
    <w:rsid w:val="00030F9E"/>
    <w:rsid w:val="00032271"/>
    <w:rsid w:val="00032B83"/>
    <w:rsid w:val="000333B7"/>
    <w:rsid w:val="00033749"/>
    <w:rsid w:val="000338CC"/>
    <w:rsid w:val="00033F6D"/>
    <w:rsid w:val="00036D20"/>
    <w:rsid w:val="00041846"/>
    <w:rsid w:val="00042726"/>
    <w:rsid w:val="000429AF"/>
    <w:rsid w:val="00043FE7"/>
    <w:rsid w:val="00044B78"/>
    <w:rsid w:val="00044F5F"/>
    <w:rsid w:val="00045425"/>
    <w:rsid w:val="00046CA1"/>
    <w:rsid w:val="0005207A"/>
    <w:rsid w:val="00054091"/>
    <w:rsid w:val="00054579"/>
    <w:rsid w:val="00055779"/>
    <w:rsid w:val="00055A5C"/>
    <w:rsid w:val="00055E79"/>
    <w:rsid w:val="00056540"/>
    <w:rsid w:val="000603BE"/>
    <w:rsid w:val="00061F38"/>
    <w:rsid w:val="00064722"/>
    <w:rsid w:val="000651D7"/>
    <w:rsid w:val="00065CD8"/>
    <w:rsid w:val="0006709E"/>
    <w:rsid w:val="00067409"/>
    <w:rsid w:val="0006786C"/>
    <w:rsid w:val="000678C1"/>
    <w:rsid w:val="00070046"/>
    <w:rsid w:val="000700EA"/>
    <w:rsid w:val="00070362"/>
    <w:rsid w:val="0007068A"/>
    <w:rsid w:val="00070F06"/>
    <w:rsid w:val="00071B92"/>
    <w:rsid w:val="00071BC4"/>
    <w:rsid w:val="00072647"/>
    <w:rsid w:val="00072AEB"/>
    <w:rsid w:val="000730A8"/>
    <w:rsid w:val="000740E1"/>
    <w:rsid w:val="000757D2"/>
    <w:rsid w:val="00077DC3"/>
    <w:rsid w:val="00077E72"/>
    <w:rsid w:val="00080D2E"/>
    <w:rsid w:val="00081FA6"/>
    <w:rsid w:val="0008298D"/>
    <w:rsid w:val="0008328C"/>
    <w:rsid w:val="00084DC2"/>
    <w:rsid w:val="000856F7"/>
    <w:rsid w:val="00086E71"/>
    <w:rsid w:val="000870B5"/>
    <w:rsid w:val="00087586"/>
    <w:rsid w:val="000876EB"/>
    <w:rsid w:val="000901FB"/>
    <w:rsid w:val="000906C3"/>
    <w:rsid w:val="00090D40"/>
    <w:rsid w:val="00092163"/>
    <w:rsid w:val="00092A28"/>
    <w:rsid w:val="00093075"/>
    <w:rsid w:val="00093858"/>
    <w:rsid w:val="0009423B"/>
    <w:rsid w:val="00094DFA"/>
    <w:rsid w:val="00095CBA"/>
    <w:rsid w:val="00096730"/>
    <w:rsid w:val="00097487"/>
    <w:rsid w:val="000A23E2"/>
    <w:rsid w:val="000A3230"/>
    <w:rsid w:val="000A3C02"/>
    <w:rsid w:val="000A490F"/>
    <w:rsid w:val="000A49FC"/>
    <w:rsid w:val="000A51B5"/>
    <w:rsid w:val="000A5860"/>
    <w:rsid w:val="000A5FC9"/>
    <w:rsid w:val="000A67DD"/>
    <w:rsid w:val="000A7A37"/>
    <w:rsid w:val="000A7AC1"/>
    <w:rsid w:val="000B026F"/>
    <w:rsid w:val="000B2064"/>
    <w:rsid w:val="000B2D0A"/>
    <w:rsid w:val="000B3432"/>
    <w:rsid w:val="000B3A42"/>
    <w:rsid w:val="000B6520"/>
    <w:rsid w:val="000B6892"/>
    <w:rsid w:val="000B697D"/>
    <w:rsid w:val="000B6B32"/>
    <w:rsid w:val="000B6D90"/>
    <w:rsid w:val="000B6DBD"/>
    <w:rsid w:val="000B6E2E"/>
    <w:rsid w:val="000C043F"/>
    <w:rsid w:val="000C07DC"/>
    <w:rsid w:val="000C2723"/>
    <w:rsid w:val="000C28C9"/>
    <w:rsid w:val="000C3EF3"/>
    <w:rsid w:val="000C561B"/>
    <w:rsid w:val="000C67E8"/>
    <w:rsid w:val="000C6E5F"/>
    <w:rsid w:val="000D0819"/>
    <w:rsid w:val="000D0B64"/>
    <w:rsid w:val="000D0FFE"/>
    <w:rsid w:val="000D14DE"/>
    <w:rsid w:val="000D23CF"/>
    <w:rsid w:val="000D2620"/>
    <w:rsid w:val="000D26A4"/>
    <w:rsid w:val="000D2CE5"/>
    <w:rsid w:val="000D3D7D"/>
    <w:rsid w:val="000D445F"/>
    <w:rsid w:val="000D4833"/>
    <w:rsid w:val="000D5038"/>
    <w:rsid w:val="000D570F"/>
    <w:rsid w:val="000D6378"/>
    <w:rsid w:val="000D71B4"/>
    <w:rsid w:val="000D7589"/>
    <w:rsid w:val="000D7892"/>
    <w:rsid w:val="000D79F0"/>
    <w:rsid w:val="000E58F9"/>
    <w:rsid w:val="000E721B"/>
    <w:rsid w:val="000E742E"/>
    <w:rsid w:val="000E779D"/>
    <w:rsid w:val="000F039C"/>
    <w:rsid w:val="000F03F7"/>
    <w:rsid w:val="000F15BC"/>
    <w:rsid w:val="000F2F08"/>
    <w:rsid w:val="000F6568"/>
    <w:rsid w:val="000F6F55"/>
    <w:rsid w:val="000F7D85"/>
    <w:rsid w:val="001000F3"/>
    <w:rsid w:val="00100CDF"/>
    <w:rsid w:val="00102B91"/>
    <w:rsid w:val="00102B94"/>
    <w:rsid w:val="00102C0C"/>
    <w:rsid w:val="00102F3E"/>
    <w:rsid w:val="001109BF"/>
    <w:rsid w:val="00113DF1"/>
    <w:rsid w:val="00114991"/>
    <w:rsid w:val="0011552B"/>
    <w:rsid w:val="00117307"/>
    <w:rsid w:val="00120A0D"/>
    <w:rsid w:val="00121305"/>
    <w:rsid w:val="00121757"/>
    <w:rsid w:val="00122B52"/>
    <w:rsid w:val="00123A1C"/>
    <w:rsid w:val="001251BC"/>
    <w:rsid w:val="00131742"/>
    <w:rsid w:val="00132861"/>
    <w:rsid w:val="001336A2"/>
    <w:rsid w:val="00133B2B"/>
    <w:rsid w:val="00134465"/>
    <w:rsid w:val="00134B5A"/>
    <w:rsid w:val="00134C1C"/>
    <w:rsid w:val="00135314"/>
    <w:rsid w:val="001354C6"/>
    <w:rsid w:val="00135923"/>
    <w:rsid w:val="001364CA"/>
    <w:rsid w:val="00136EEB"/>
    <w:rsid w:val="001411C5"/>
    <w:rsid w:val="00141294"/>
    <w:rsid w:val="00141B16"/>
    <w:rsid w:val="00141F13"/>
    <w:rsid w:val="00142118"/>
    <w:rsid w:val="001436B8"/>
    <w:rsid w:val="001462F8"/>
    <w:rsid w:val="0015036F"/>
    <w:rsid w:val="001505DA"/>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BBF"/>
    <w:rsid w:val="001677F6"/>
    <w:rsid w:val="0017018E"/>
    <w:rsid w:val="00170526"/>
    <w:rsid w:val="00170821"/>
    <w:rsid w:val="00170E83"/>
    <w:rsid w:val="001722D2"/>
    <w:rsid w:val="00172F83"/>
    <w:rsid w:val="001733EB"/>
    <w:rsid w:val="00174858"/>
    <w:rsid w:val="00174E1C"/>
    <w:rsid w:val="00174FA7"/>
    <w:rsid w:val="00175297"/>
    <w:rsid w:val="00177B47"/>
    <w:rsid w:val="001825C5"/>
    <w:rsid w:val="00182982"/>
    <w:rsid w:val="00183096"/>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45F3"/>
    <w:rsid w:val="00195B5A"/>
    <w:rsid w:val="001968AC"/>
    <w:rsid w:val="001A0355"/>
    <w:rsid w:val="001A0755"/>
    <w:rsid w:val="001A3132"/>
    <w:rsid w:val="001A3CC9"/>
    <w:rsid w:val="001B0377"/>
    <w:rsid w:val="001B148A"/>
    <w:rsid w:val="001B170E"/>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7270"/>
    <w:rsid w:val="001C75F5"/>
    <w:rsid w:val="001C7C14"/>
    <w:rsid w:val="001C7DD0"/>
    <w:rsid w:val="001D0341"/>
    <w:rsid w:val="001D09DB"/>
    <w:rsid w:val="001D0FF4"/>
    <w:rsid w:val="001D1972"/>
    <w:rsid w:val="001D1A28"/>
    <w:rsid w:val="001D38DF"/>
    <w:rsid w:val="001D3B2A"/>
    <w:rsid w:val="001D3BE6"/>
    <w:rsid w:val="001D3C10"/>
    <w:rsid w:val="001D4AC5"/>
    <w:rsid w:val="001D5A9A"/>
    <w:rsid w:val="001E12D3"/>
    <w:rsid w:val="001E349E"/>
    <w:rsid w:val="001E418E"/>
    <w:rsid w:val="001E4E67"/>
    <w:rsid w:val="001E7058"/>
    <w:rsid w:val="001E7DD8"/>
    <w:rsid w:val="001F052A"/>
    <w:rsid w:val="001F1104"/>
    <w:rsid w:val="001F3345"/>
    <w:rsid w:val="001F3FD0"/>
    <w:rsid w:val="001F4209"/>
    <w:rsid w:val="001F4EB1"/>
    <w:rsid w:val="001F5042"/>
    <w:rsid w:val="001F5E6D"/>
    <w:rsid w:val="001F757E"/>
    <w:rsid w:val="002031BD"/>
    <w:rsid w:val="002039AC"/>
    <w:rsid w:val="002041BB"/>
    <w:rsid w:val="00205044"/>
    <w:rsid w:val="00205B69"/>
    <w:rsid w:val="00205BDC"/>
    <w:rsid w:val="002070D2"/>
    <w:rsid w:val="0020750E"/>
    <w:rsid w:val="00211BA0"/>
    <w:rsid w:val="00213187"/>
    <w:rsid w:val="0021326C"/>
    <w:rsid w:val="00214E93"/>
    <w:rsid w:val="00216890"/>
    <w:rsid w:val="002170BE"/>
    <w:rsid w:val="0021723A"/>
    <w:rsid w:val="002178D9"/>
    <w:rsid w:val="00217E46"/>
    <w:rsid w:val="00221837"/>
    <w:rsid w:val="00222848"/>
    <w:rsid w:val="00222B47"/>
    <w:rsid w:val="00223E98"/>
    <w:rsid w:val="00225388"/>
    <w:rsid w:val="00227BE9"/>
    <w:rsid w:val="00227EC1"/>
    <w:rsid w:val="00230271"/>
    <w:rsid w:val="002305BF"/>
    <w:rsid w:val="0023083C"/>
    <w:rsid w:val="00230D2B"/>
    <w:rsid w:val="002316D5"/>
    <w:rsid w:val="00231C7F"/>
    <w:rsid w:val="00231D5F"/>
    <w:rsid w:val="0023298C"/>
    <w:rsid w:val="00236B64"/>
    <w:rsid w:val="002377CC"/>
    <w:rsid w:val="00237FAD"/>
    <w:rsid w:val="00237FE5"/>
    <w:rsid w:val="00240F29"/>
    <w:rsid w:val="00241EA6"/>
    <w:rsid w:val="002426F6"/>
    <w:rsid w:val="00243BE2"/>
    <w:rsid w:val="00245158"/>
    <w:rsid w:val="0024517B"/>
    <w:rsid w:val="00245E5C"/>
    <w:rsid w:val="002466C0"/>
    <w:rsid w:val="00246CB6"/>
    <w:rsid w:val="00246F78"/>
    <w:rsid w:val="0025252F"/>
    <w:rsid w:val="00252CD7"/>
    <w:rsid w:val="00253096"/>
    <w:rsid w:val="00253BAE"/>
    <w:rsid w:val="00254EE8"/>
    <w:rsid w:val="00255570"/>
    <w:rsid w:val="00257566"/>
    <w:rsid w:val="00261DBE"/>
    <w:rsid w:val="00263BEF"/>
    <w:rsid w:val="0026487A"/>
    <w:rsid w:val="00266D58"/>
    <w:rsid w:val="00266E09"/>
    <w:rsid w:val="00267168"/>
    <w:rsid w:val="002677D1"/>
    <w:rsid w:val="00270A54"/>
    <w:rsid w:val="00270C76"/>
    <w:rsid w:val="00271172"/>
    <w:rsid w:val="002729BC"/>
    <w:rsid w:val="0027315D"/>
    <w:rsid w:val="00273300"/>
    <w:rsid w:val="00273635"/>
    <w:rsid w:val="00273DBC"/>
    <w:rsid w:val="00274BBD"/>
    <w:rsid w:val="00274CBD"/>
    <w:rsid w:val="00274D16"/>
    <w:rsid w:val="002750BF"/>
    <w:rsid w:val="0027654B"/>
    <w:rsid w:val="0027782A"/>
    <w:rsid w:val="00280307"/>
    <w:rsid w:val="0028042A"/>
    <w:rsid w:val="00282639"/>
    <w:rsid w:val="002829EB"/>
    <w:rsid w:val="00287E22"/>
    <w:rsid w:val="0029174C"/>
    <w:rsid w:val="00291CBF"/>
    <w:rsid w:val="00292532"/>
    <w:rsid w:val="00292577"/>
    <w:rsid w:val="00292EE3"/>
    <w:rsid w:val="00293AE9"/>
    <w:rsid w:val="002947B9"/>
    <w:rsid w:val="002949A8"/>
    <w:rsid w:val="00294E36"/>
    <w:rsid w:val="002956C9"/>
    <w:rsid w:val="00296155"/>
    <w:rsid w:val="0029664D"/>
    <w:rsid w:val="002A009B"/>
    <w:rsid w:val="002A24DB"/>
    <w:rsid w:val="002A3DDE"/>
    <w:rsid w:val="002A47F3"/>
    <w:rsid w:val="002A50BC"/>
    <w:rsid w:val="002A6CF7"/>
    <w:rsid w:val="002B0087"/>
    <w:rsid w:val="002B067A"/>
    <w:rsid w:val="002B27A7"/>
    <w:rsid w:val="002B27F9"/>
    <w:rsid w:val="002B2F13"/>
    <w:rsid w:val="002B3503"/>
    <w:rsid w:val="002B36AB"/>
    <w:rsid w:val="002B4568"/>
    <w:rsid w:val="002B4667"/>
    <w:rsid w:val="002B7358"/>
    <w:rsid w:val="002B75B6"/>
    <w:rsid w:val="002C023A"/>
    <w:rsid w:val="002C2564"/>
    <w:rsid w:val="002C49C4"/>
    <w:rsid w:val="002C4CF7"/>
    <w:rsid w:val="002C501B"/>
    <w:rsid w:val="002C5422"/>
    <w:rsid w:val="002C624B"/>
    <w:rsid w:val="002C7175"/>
    <w:rsid w:val="002C7C65"/>
    <w:rsid w:val="002D0FCE"/>
    <w:rsid w:val="002D3F73"/>
    <w:rsid w:val="002D5963"/>
    <w:rsid w:val="002D63EE"/>
    <w:rsid w:val="002E18DB"/>
    <w:rsid w:val="002E312E"/>
    <w:rsid w:val="002E3C38"/>
    <w:rsid w:val="002E4669"/>
    <w:rsid w:val="002E4E51"/>
    <w:rsid w:val="002E5747"/>
    <w:rsid w:val="002E68E5"/>
    <w:rsid w:val="002E7191"/>
    <w:rsid w:val="002E71B6"/>
    <w:rsid w:val="002F059B"/>
    <w:rsid w:val="002F11F3"/>
    <w:rsid w:val="002F4FEE"/>
    <w:rsid w:val="002F6221"/>
    <w:rsid w:val="002F6DDB"/>
    <w:rsid w:val="002F7368"/>
    <w:rsid w:val="002F7C97"/>
    <w:rsid w:val="0030159E"/>
    <w:rsid w:val="003019F4"/>
    <w:rsid w:val="00303460"/>
    <w:rsid w:val="00303B2D"/>
    <w:rsid w:val="0030432B"/>
    <w:rsid w:val="00306024"/>
    <w:rsid w:val="0030648D"/>
    <w:rsid w:val="003114D5"/>
    <w:rsid w:val="003122E3"/>
    <w:rsid w:val="00313185"/>
    <w:rsid w:val="0031373B"/>
    <w:rsid w:val="00314C9B"/>
    <w:rsid w:val="003158C4"/>
    <w:rsid w:val="003168AE"/>
    <w:rsid w:val="00316CC3"/>
    <w:rsid w:val="00316CD2"/>
    <w:rsid w:val="00317FAF"/>
    <w:rsid w:val="00320045"/>
    <w:rsid w:val="00320D4B"/>
    <w:rsid w:val="003216F7"/>
    <w:rsid w:val="00321A46"/>
    <w:rsid w:val="00321DDA"/>
    <w:rsid w:val="0032405B"/>
    <w:rsid w:val="00324AF6"/>
    <w:rsid w:val="00325166"/>
    <w:rsid w:val="003260FC"/>
    <w:rsid w:val="003271BB"/>
    <w:rsid w:val="00327267"/>
    <w:rsid w:val="003274AC"/>
    <w:rsid w:val="00330273"/>
    <w:rsid w:val="0033228A"/>
    <w:rsid w:val="003336F3"/>
    <w:rsid w:val="00333793"/>
    <w:rsid w:val="0033488F"/>
    <w:rsid w:val="00335814"/>
    <w:rsid w:val="00337F4B"/>
    <w:rsid w:val="00340150"/>
    <w:rsid w:val="0034179A"/>
    <w:rsid w:val="00341ED1"/>
    <w:rsid w:val="003423C6"/>
    <w:rsid w:val="00342C6A"/>
    <w:rsid w:val="0034353A"/>
    <w:rsid w:val="0034394C"/>
    <w:rsid w:val="003439CE"/>
    <w:rsid w:val="00343E7A"/>
    <w:rsid w:val="00346126"/>
    <w:rsid w:val="003465D3"/>
    <w:rsid w:val="00347892"/>
    <w:rsid w:val="0035021B"/>
    <w:rsid w:val="003504E7"/>
    <w:rsid w:val="00353D82"/>
    <w:rsid w:val="00353F9E"/>
    <w:rsid w:val="003540AE"/>
    <w:rsid w:val="00355190"/>
    <w:rsid w:val="00355C09"/>
    <w:rsid w:val="00356074"/>
    <w:rsid w:val="0035637D"/>
    <w:rsid w:val="003572A1"/>
    <w:rsid w:val="00357CE1"/>
    <w:rsid w:val="00361063"/>
    <w:rsid w:val="00361341"/>
    <w:rsid w:val="00361B30"/>
    <w:rsid w:val="003637B7"/>
    <w:rsid w:val="00363944"/>
    <w:rsid w:val="00363E6F"/>
    <w:rsid w:val="00363FC4"/>
    <w:rsid w:val="003642F9"/>
    <w:rsid w:val="003645BE"/>
    <w:rsid w:val="00364D5D"/>
    <w:rsid w:val="00365852"/>
    <w:rsid w:val="00365AA0"/>
    <w:rsid w:val="00367338"/>
    <w:rsid w:val="003700D7"/>
    <w:rsid w:val="003703FD"/>
    <w:rsid w:val="00370662"/>
    <w:rsid w:val="00370D44"/>
    <w:rsid w:val="0037163E"/>
    <w:rsid w:val="00372EE7"/>
    <w:rsid w:val="00373A5C"/>
    <w:rsid w:val="0037522E"/>
    <w:rsid w:val="003756D5"/>
    <w:rsid w:val="00375F52"/>
    <w:rsid w:val="003765DE"/>
    <w:rsid w:val="00381B4C"/>
    <w:rsid w:val="003820A5"/>
    <w:rsid w:val="00382C48"/>
    <w:rsid w:val="00382CAF"/>
    <w:rsid w:val="003832E6"/>
    <w:rsid w:val="003840BC"/>
    <w:rsid w:val="00387427"/>
    <w:rsid w:val="003877BB"/>
    <w:rsid w:val="003878FD"/>
    <w:rsid w:val="00391085"/>
    <w:rsid w:val="00391144"/>
    <w:rsid w:val="003911A2"/>
    <w:rsid w:val="003916D5"/>
    <w:rsid w:val="00392F49"/>
    <w:rsid w:val="00393F32"/>
    <w:rsid w:val="003960D4"/>
    <w:rsid w:val="003A0407"/>
    <w:rsid w:val="003A0BA7"/>
    <w:rsid w:val="003A1FBD"/>
    <w:rsid w:val="003A2448"/>
    <w:rsid w:val="003A2AEC"/>
    <w:rsid w:val="003A3331"/>
    <w:rsid w:val="003A42A1"/>
    <w:rsid w:val="003A6EC7"/>
    <w:rsid w:val="003A729A"/>
    <w:rsid w:val="003A7C79"/>
    <w:rsid w:val="003A7EBB"/>
    <w:rsid w:val="003B5CFE"/>
    <w:rsid w:val="003B5D80"/>
    <w:rsid w:val="003B5F61"/>
    <w:rsid w:val="003B62D8"/>
    <w:rsid w:val="003B6A38"/>
    <w:rsid w:val="003B7ED2"/>
    <w:rsid w:val="003C0E18"/>
    <w:rsid w:val="003C0FE3"/>
    <w:rsid w:val="003C168D"/>
    <w:rsid w:val="003C4475"/>
    <w:rsid w:val="003C4C14"/>
    <w:rsid w:val="003C55E8"/>
    <w:rsid w:val="003C5E09"/>
    <w:rsid w:val="003C68E1"/>
    <w:rsid w:val="003C68EF"/>
    <w:rsid w:val="003C6AC1"/>
    <w:rsid w:val="003D04F0"/>
    <w:rsid w:val="003D0C0E"/>
    <w:rsid w:val="003D1457"/>
    <w:rsid w:val="003D2657"/>
    <w:rsid w:val="003D3E79"/>
    <w:rsid w:val="003D55F4"/>
    <w:rsid w:val="003D66BA"/>
    <w:rsid w:val="003D7099"/>
    <w:rsid w:val="003E0954"/>
    <w:rsid w:val="003E13CD"/>
    <w:rsid w:val="003E17B7"/>
    <w:rsid w:val="003E1FF4"/>
    <w:rsid w:val="003E2045"/>
    <w:rsid w:val="003E2D82"/>
    <w:rsid w:val="003E2EA0"/>
    <w:rsid w:val="003E3D73"/>
    <w:rsid w:val="003E452D"/>
    <w:rsid w:val="003E4E08"/>
    <w:rsid w:val="003E5B84"/>
    <w:rsid w:val="003E625C"/>
    <w:rsid w:val="003F04A3"/>
    <w:rsid w:val="003F210C"/>
    <w:rsid w:val="003F2DC7"/>
    <w:rsid w:val="003F3997"/>
    <w:rsid w:val="003F5E5E"/>
    <w:rsid w:val="003F6519"/>
    <w:rsid w:val="003F6E7A"/>
    <w:rsid w:val="003F7E33"/>
    <w:rsid w:val="00402146"/>
    <w:rsid w:val="00402E1B"/>
    <w:rsid w:val="004031E7"/>
    <w:rsid w:val="00403ABC"/>
    <w:rsid w:val="00404BB0"/>
    <w:rsid w:val="00404C6F"/>
    <w:rsid w:val="00405383"/>
    <w:rsid w:val="004057A5"/>
    <w:rsid w:val="00406D0D"/>
    <w:rsid w:val="004075C1"/>
    <w:rsid w:val="00411D1C"/>
    <w:rsid w:val="00411E5C"/>
    <w:rsid w:val="004142F5"/>
    <w:rsid w:val="00414A71"/>
    <w:rsid w:val="00417A01"/>
    <w:rsid w:val="00417D9E"/>
    <w:rsid w:val="00420460"/>
    <w:rsid w:val="004211A7"/>
    <w:rsid w:val="00421397"/>
    <w:rsid w:val="00421702"/>
    <w:rsid w:val="00422A59"/>
    <w:rsid w:val="004247F5"/>
    <w:rsid w:val="00424AA7"/>
    <w:rsid w:val="00424B45"/>
    <w:rsid w:val="004258A7"/>
    <w:rsid w:val="00425957"/>
    <w:rsid w:val="00426142"/>
    <w:rsid w:val="00426809"/>
    <w:rsid w:val="00430BE8"/>
    <w:rsid w:val="00430D6B"/>
    <w:rsid w:val="00431C20"/>
    <w:rsid w:val="00431E13"/>
    <w:rsid w:val="0043240B"/>
    <w:rsid w:val="00432674"/>
    <w:rsid w:val="00433AF1"/>
    <w:rsid w:val="00434234"/>
    <w:rsid w:val="00434865"/>
    <w:rsid w:val="00435999"/>
    <w:rsid w:val="00435B98"/>
    <w:rsid w:val="00436E0D"/>
    <w:rsid w:val="00437EFC"/>
    <w:rsid w:val="00440D17"/>
    <w:rsid w:val="0044195E"/>
    <w:rsid w:val="00444BA0"/>
    <w:rsid w:val="004455EB"/>
    <w:rsid w:val="00446339"/>
    <w:rsid w:val="00446BA4"/>
    <w:rsid w:val="004472A0"/>
    <w:rsid w:val="00447A66"/>
    <w:rsid w:val="004502C7"/>
    <w:rsid w:val="00450B34"/>
    <w:rsid w:val="00452350"/>
    <w:rsid w:val="00452F0F"/>
    <w:rsid w:val="00452F19"/>
    <w:rsid w:val="004546BD"/>
    <w:rsid w:val="00454FE2"/>
    <w:rsid w:val="004551A0"/>
    <w:rsid w:val="00455B72"/>
    <w:rsid w:val="00455C3D"/>
    <w:rsid w:val="00456EEE"/>
    <w:rsid w:val="004609A4"/>
    <w:rsid w:val="0046196B"/>
    <w:rsid w:val="00461BA1"/>
    <w:rsid w:val="00461C70"/>
    <w:rsid w:val="00466F48"/>
    <w:rsid w:val="00467299"/>
    <w:rsid w:val="00467BB2"/>
    <w:rsid w:val="004705A0"/>
    <w:rsid w:val="00470B0F"/>
    <w:rsid w:val="004712CF"/>
    <w:rsid w:val="00472814"/>
    <w:rsid w:val="004743B7"/>
    <w:rsid w:val="00474631"/>
    <w:rsid w:val="004760F2"/>
    <w:rsid w:val="00477AE8"/>
    <w:rsid w:val="00480094"/>
    <w:rsid w:val="0048160A"/>
    <w:rsid w:val="004825B7"/>
    <w:rsid w:val="004835A9"/>
    <w:rsid w:val="00484E73"/>
    <w:rsid w:val="00485326"/>
    <w:rsid w:val="00485975"/>
    <w:rsid w:val="004859C0"/>
    <w:rsid w:val="00485C68"/>
    <w:rsid w:val="00487647"/>
    <w:rsid w:val="00493A20"/>
    <w:rsid w:val="00493E79"/>
    <w:rsid w:val="00494F3A"/>
    <w:rsid w:val="00494FE1"/>
    <w:rsid w:val="004956E3"/>
    <w:rsid w:val="00497852"/>
    <w:rsid w:val="004A293C"/>
    <w:rsid w:val="004A2ED9"/>
    <w:rsid w:val="004A36E5"/>
    <w:rsid w:val="004A44AF"/>
    <w:rsid w:val="004A4623"/>
    <w:rsid w:val="004A48A6"/>
    <w:rsid w:val="004A4B02"/>
    <w:rsid w:val="004A5DE3"/>
    <w:rsid w:val="004A6B41"/>
    <w:rsid w:val="004A78EA"/>
    <w:rsid w:val="004B05BE"/>
    <w:rsid w:val="004B0965"/>
    <w:rsid w:val="004B2037"/>
    <w:rsid w:val="004B5F3C"/>
    <w:rsid w:val="004B5FD2"/>
    <w:rsid w:val="004B6790"/>
    <w:rsid w:val="004B682D"/>
    <w:rsid w:val="004B68E9"/>
    <w:rsid w:val="004B69A7"/>
    <w:rsid w:val="004B6FA0"/>
    <w:rsid w:val="004C07B9"/>
    <w:rsid w:val="004C1B09"/>
    <w:rsid w:val="004C2976"/>
    <w:rsid w:val="004C2BB2"/>
    <w:rsid w:val="004C436D"/>
    <w:rsid w:val="004C4506"/>
    <w:rsid w:val="004C5487"/>
    <w:rsid w:val="004C6BD2"/>
    <w:rsid w:val="004C775A"/>
    <w:rsid w:val="004D04EB"/>
    <w:rsid w:val="004D09EE"/>
    <w:rsid w:val="004D0ED8"/>
    <w:rsid w:val="004D1826"/>
    <w:rsid w:val="004D183D"/>
    <w:rsid w:val="004D588E"/>
    <w:rsid w:val="004D6889"/>
    <w:rsid w:val="004D6BB6"/>
    <w:rsid w:val="004D6CD1"/>
    <w:rsid w:val="004D728E"/>
    <w:rsid w:val="004E1639"/>
    <w:rsid w:val="004E19AD"/>
    <w:rsid w:val="004E264D"/>
    <w:rsid w:val="004E27F0"/>
    <w:rsid w:val="004E296D"/>
    <w:rsid w:val="004E2DBD"/>
    <w:rsid w:val="004E371B"/>
    <w:rsid w:val="004E40B1"/>
    <w:rsid w:val="004E4588"/>
    <w:rsid w:val="004E4BFF"/>
    <w:rsid w:val="004E63AE"/>
    <w:rsid w:val="004E65FB"/>
    <w:rsid w:val="004E6AFB"/>
    <w:rsid w:val="004E72A9"/>
    <w:rsid w:val="004E7850"/>
    <w:rsid w:val="004E7938"/>
    <w:rsid w:val="004F0F56"/>
    <w:rsid w:val="004F27C3"/>
    <w:rsid w:val="004F2DCE"/>
    <w:rsid w:val="004F2F9A"/>
    <w:rsid w:val="004F4203"/>
    <w:rsid w:val="004F4838"/>
    <w:rsid w:val="004F4CB9"/>
    <w:rsid w:val="004F6081"/>
    <w:rsid w:val="00500690"/>
    <w:rsid w:val="00501702"/>
    <w:rsid w:val="00502B61"/>
    <w:rsid w:val="00503E3E"/>
    <w:rsid w:val="0050417C"/>
    <w:rsid w:val="00504FC8"/>
    <w:rsid w:val="005058CC"/>
    <w:rsid w:val="00505DCA"/>
    <w:rsid w:val="00510621"/>
    <w:rsid w:val="00510831"/>
    <w:rsid w:val="005110B2"/>
    <w:rsid w:val="00511610"/>
    <w:rsid w:val="00512AF2"/>
    <w:rsid w:val="00513036"/>
    <w:rsid w:val="00514042"/>
    <w:rsid w:val="005140C0"/>
    <w:rsid w:val="005151C6"/>
    <w:rsid w:val="0051587B"/>
    <w:rsid w:val="00516F92"/>
    <w:rsid w:val="005202F2"/>
    <w:rsid w:val="00520CCC"/>
    <w:rsid w:val="00520D27"/>
    <w:rsid w:val="00521DF4"/>
    <w:rsid w:val="0052421D"/>
    <w:rsid w:val="0052432F"/>
    <w:rsid w:val="00525D74"/>
    <w:rsid w:val="00525ED3"/>
    <w:rsid w:val="00527031"/>
    <w:rsid w:val="005278C0"/>
    <w:rsid w:val="0053149B"/>
    <w:rsid w:val="00534891"/>
    <w:rsid w:val="00535AF3"/>
    <w:rsid w:val="00535C51"/>
    <w:rsid w:val="005362D4"/>
    <w:rsid w:val="00536BE1"/>
    <w:rsid w:val="00536E62"/>
    <w:rsid w:val="00541BCD"/>
    <w:rsid w:val="00541EB6"/>
    <w:rsid w:val="00542693"/>
    <w:rsid w:val="00542E63"/>
    <w:rsid w:val="00543DAA"/>
    <w:rsid w:val="00544B53"/>
    <w:rsid w:val="00544E15"/>
    <w:rsid w:val="00544F83"/>
    <w:rsid w:val="00546244"/>
    <w:rsid w:val="00546E1B"/>
    <w:rsid w:val="0054730D"/>
    <w:rsid w:val="00547388"/>
    <w:rsid w:val="00547EE3"/>
    <w:rsid w:val="00550429"/>
    <w:rsid w:val="00553F78"/>
    <w:rsid w:val="0055503D"/>
    <w:rsid w:val="0055542D"/>
    <w:rsid w:val="005558A8"/>
    <w:rsid w:val="00556D93"/>
    <w:rsid w:val="00560882"/>
    <w:rsid w:val="005609F6"/>
    <w:rsid w:val="005634F5"/>
    <w:rsid w:val="00564859"/>
    <w:rsid w:val="005649A2"/>
    <w:rsid w:val="005655EB"/>
    <w:rsid w:val="00565C0F"/>
    <w:rsid w:val="00566C99"/>
    <w:rsid w:val="005673C3"/>
    <w:rsid w:val="00567DBF"/>
    <w:rsid w:val="00570786"/>
    <w:rsid w:val="00571E46"/>
    <w:rsid w:val="00572BDA"/>
    <w:rsid w:val="005735A7"/>
    <w:rsid w:val="0057379F"/>
    <w:rsid w:val="00574620"/>
    <w:rsid w:val="00574A8F"/>
    <w:rsid w:val="00574E3C"/>
    <w:rsid w:val="00574EE7"/>
    <w:rsid w:val="00577457"/>
    <w:rsid w:val="00577E48"/>
    <w:rsid w:val="00581CAF"/>
    <w:rsid w:val="00582DE4"/>
    <w:rsid w:val="0058334F"/>
    <w:rsid w:val="0058393E"/>
    <w:rsid w:val="005843C1"/>
    <w:rsid w:val="00584B0A"/>
    <w:rsid w:val="00586A99"/>
    <w:rsid w:val="00587756"/>
    <w:rsid w:val="00590379"/>
    <w:rsid w:val="00590E98"/>
    <w:rsid w:val="005918D1"/>
    <w:rsid w:val="005928AB"/>
    <w:rsid w:val="00593028"/>
    <w:rsid w:val="005937F5"/>
    <w:rsid w:val="00594AD7"/>
    <w:rsid w:val="0059546F"/>
    <w:rsid w:val="00595F90"/>
    <w:rsid w:val="005961A5"/>
    <w:rsid w:val="005A1CE4"/>
    <w:rsid w:val="005A293C"/>
    <w:rsid w:val="005A3199"/>
    <w:rsid w:val="005A37FB"/>
    <w:rsid w:val="005A3EFD"/>
    <w:rsid w:val="005A4203"/>
    <w:rsid w:val="005A642C"/>
    <w:rsid w:val="005B089C"/>
    <w:rsid w:val="005B1E96"/>
    <w:rsid w:val="005B1FBE"/>
    <w:rsid w:val="005B355C"/>
    <w:rsid w:val="005B446B"/>
    <w:rsid w:val="005B7777"/>
    <w:rsid w:val="005C0317"/>
    <w:rsid w:val="005C0EAF"/>
    <w:rsid w:val="005C121A"/>
    <w:rsid w:val="005C3AD9"/>
    <w:rsid w:val="005C3D17"/>
    <w:rsid w:val="005C67B0"/>
    <w:rsid w:val="005C6A6A"/>
    <w:rsid w:val="005C6CB9"/>
    <w:rsid w:val="005C6F82"/>
    <w:rsid w:val="005C70BE"/>
    <w:rsid w:val="005C7E11"/>
    <w:rsid w:val="005D00B5"/>
    <w:rsid w:val="005D0133"/>
    <w:rsid w:val="005D1164"/>
    <w:rsid w:val="005D1C5D"/>
    <w:rsid w:val="005D2DB0"/>
    <w:rsid w:val="005D2F99"/>
    <w:rsid w:val="005D4AF0"/>
    <w:rsid w:val="005D5801"/>
    <w:rsid w:val="005D625F"/>
    <w:rsid w:val="005D6CEA"/>
    <w:rsid w:val="005D7899"/>
    <w:rsid w:val="005E0E53"/>
    <w:rsid w:val="005E15B3"/>
    <w:rsid w:val="005E26CA"/>
    <w:rsid w:val="005E2D7B"/>
    <w:rsid w:val="005E32F3"/>
    <w:rsid w:val="005E34B3"/>
    <w:rsid w:val="005E40B2"/>
    <w:rsid w:val="005E4B43"/>
    <w:rsid w:val="005E5608"/>
    <w:rsid w:val="005E5C16"/>
    <w:rsid w:val="005E7746"/>
    <w:rsid w:val="005F0734"/>
    <w:rsid w:val="005F2FD4"/>
    <w:rsid w:val="005F4562"/>
    <w:rsid w:val="005F518B"/>
    <w:rsid w:val="005F53F8"/>
    <w:rsid w:val="005F5638"/>
    <w:rsid w:val="005F5E3E"/>
    <w:rsid w:val="005F6A3E"/>
    <w:rsid w:val="005F7884"/>
    <w:rsid w:val="0060061A"/>
    <w:rsid w:val="006027F0"/>
    <w:rsid w:val="00603680"/>
    <w:rsid w:val="00604E8C"/>
    <w:rsid w:val="00605448"/>
    <w:rsid w:val="0060651C"/>
    <w:rsid w:val="00607294"/>
    <w:rsid w:val="00607AEF"/>
    <w:rsid w:val="00607B62"/>
    <w:rsid w:val="00607D09"/>
    <w:rsid w:val="00607EAC"/>
    <w:rsid w:val="006118EE"/>
    <w:rsid w:val="00612290"/>
    <w:rsid w:val="00612FE7"/>
    <w:rsid w:val="00613B8D"/>
    <w:rsid w:val="00614FAD"/>
    <w:rsid w:val="0061568D"/>
    <w:rsid w:val="00615A32"/>
    <w:rsid w:val="006162F8"/>
    <w:rsid w:val="00616DF5"/>
    <w:rsid w:val="00616F29"/>
    <w:rsid w:val="00617A87"/>
    <w:rsid w:val="0062177E"/>
    <w:rsid w:val="006225BA"/>
    <w:rsid w:val="00622962"/>
    <w:rsid w:val="0062373B"/>
    <w:rsid w:val="00623776"/>
    <w:rsid w:val="00623F73"/>
    <w:rsid w:val="00624A23"/>
    <w:rsid w:val="006255B7"/>
    <w:rsid w:val="006304A7"/>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5281"/>
    <w:rsid w:val="0064588E"/>
    <w:rsid w:val="00646BB6"/>
    <w:rsid w:val="00647512"/>
    <w:rsid w:val="006476CC"/>
    <w:rsid w:val="00647C8C"/>
    <w:rsid w:val="00650001"/>
    <w:rsid w:val="00653B91"/>
    <w:rsid w:val="00653C3E"/>
    <w:rsid w:val="00654078"/>
    <w:rsid w:val="006567DB"/>
    <w:rsid w:val="006577EC"/>
    <w:rsid w:val="00657A2F"/>
    <w:rsid w:val="00661505"/>
    <w:rsid w:val="006616A4"/>
    <w:rsid w:val="0066178D"/>
    <w:rsid w:val="00661B77"/>
    <w:rsid w:val="00662DED"/>
    <w:rsid w:val="00663EE2"/>
    <w:rsid w:val="006670D6"/>
    <w:rsid w:val="0066718E"/>
    <w:rsid w:val="006673AB"/>
    <w:rsid w:val="00667450"/>
    <w:rsid w:val="00667E1D"/>
    <w:rsid w:val="00671061"/>
    <w:rsid w:val="00671E1E"/>
    <w:rsid w:val="00672A2C"/>
    <w:rsid w:val="00672BB9"/>
    <w:rsid w:val="00672BDD"/>
    <w:rsid w:val="006730AA"/>
    <w:rsid w:val="0067367A"/>
    <w:rsid w:val="00673F51"/>
    <w:rsid w:val="00674B61"/>
    <w:rsid w:val="00675751"/>
    <w:rsid w:val="00675809"/>
    <w:rsid w:val="006768F5"/>
    <w:rsid w:val="00676FE5"/>
    <w:rsid w:val="00680232"/>
    <w:rsid w:val="00681D6B"/>
    <w:rsid w:val="00682F40"/>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168"/>
    <w:rsid w:val="006A0369"/>
    <w:rsid w:val="006A0DF9"/>
    <w:rsid w:val="006A1418"/>
    <w:rsid w:val="006A172E"/>
    <w:rsid w:val="006A276F"/>
    <w:rsid w:val="006A30D1"/>
    <w:rsid w:val="006A665A"/>
    <w:rsid w:val="006A69EF"/>
    <w:rsid w:val="006A6ABB"/>
    <w:rsid w:val="006A785C"/>
    <w:rsid w:val="006B070C"/>
    <w:rsid w:val="006B2AE7"/>
    <w:rsid w:val="006B400C"/>
    <w:rsid w:val="006B5446"/>
    <w:rsid w:val="006C0300"/>
    <w:rsid w:val="006C0F2A"/>
    <w:rsid w:val="006C1B6F"/>
    <w:rsid w:val="006C2B4F"/>
    <w:rsid w:val="006C4124"/>
    <w:rsid w:val="006C4240"/>
    <w:rsid w:val="006C5723"/>
    <w:rsid w:val="006C5881"/>
    <w:rsid w:val="006D0B63"/>
    <w:rsid w:val="006D1E41"/>
    <w:rsid w:val="006D21A1"/>
    <w:rsid w:val="006D22A4"/>
    <w:rsid w:val="006D26CB"/>
    <w:rsid w:val="006D2C80"/>
    <w:rsid w:val="006D3D22"/>
    <w:rsid w:val="006D474B"/>
    <w:rsid w:val="006D6024"/>
    <w:rsid w:val="006E0D8B"/>
    <w:rsid w:val="006E4DC1"/>
    <w:rsid w:val="006E4DF2"/>
    <w:rsid w:val="006E57C9"/>
    <w:rsid w:val="006E67C3"/>
    <w:rsid w:val="006E6D14"/>
    <w:rsid w:val="006E7B1A"/>
    <w:rsid w:val="006E7BE0"/>
    <w:rsid w:val="006F58F1"/>
    <w:rsid w:val="006F755E"/>
    <w:rsid w:val="006F765B"/>
    <w:rsid w:val="0070044B"/>
    <w:rsid w:val="0070066D"/>
    <w:rsid w:val="007012FC"/>
    <w:rsid w:val="0070259A"/>
    <w:rsid w:val="0070412F"/>
    <w:rsid w:val="007049E7"/>
    <w:rsid w:val="00704BCD"/>
    <w:rsid w:val="00705ACB"/>
    <w:rsid w:val="007067C2"/>
    <w:rsid w:val="00706DB6"/>
    <w:rsid w:val="00706E1F"/>
    <w:rsid w:val="00710463"/>
    <w:rsid w:val="00713569"/>
    <w:rsid w:val="0071387A"/>
    <w:rsid w:val="007141F0"/>
    <w:rsid w:val="007144E7"/>
    <w:rsid w:val="0071466A"/>
    <w:rsid w:val="007149B0"/>
    <w:rsid w:val="00715206"/>
    <w:rsid w:val="00716360"/>
    <w:rsid w:val="00717173"/>
    <w:rsid w:val="007176FB"/>
    <w:rsid w:val="00722485"/>
    <w:rsid w:val="00722CF2"/>
    <w:rsid w:val="00724520"/>
    <w:rsid w:val="0072549C"/>
    <w:rsid w:val="00725E83"/>
    <w:rsid w:val="007278AD"/>
    <w:rsid w:val="007279BB"/>
    <w:rsid w:val="0073031B"/>
    <w:rsid w:val="00731521"/>
    <w:rsid w:val="00731ED2"/>
    <w:rsid w:val="00732246"/>
    <w:rsid w:val="00733533"/>
    <w:rsid w:val="007344BC"/>
    <w:rsid w:val="0073472A"/>
    <w:rsid w:val="00735671"/>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117B"/>
    <w:rsid w:val="00751CEF"/>
    <w:rsid w:val="0075207B"/>
    <w:rsid w:val="00755187"/>
    <w:rsid w:val="0075581B"/>
    <w:rsid w:val="0075616F"/>
    <w:rsid w:val="007579A7"/>
    <w:rsid w:val="007601EB"/>
    <w:rsid w:val="007610EE"/>
    <w:rsid w:val="00761B6F"/>
    <w:rsid w:val="00761D38"/>
    <w:rsid w:val="00763228"/>
    <w:rsid w:val="00764006"/>
    <w:rsid w:val="00764145"/>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67AC"/>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5184"/>
    <w:rsid w:val="00795D1C"/>
    <w:rsid w:val="00795FD3"/>
    <w:rsid w:val="007963DC"/>
    <w:rsid w:val="00797144"/>
    <w:rsid w:val="007A040F"/>
    <w:rsid w:val="007A1868"/>
    <w:rsid w:val="007A2705"/>
    <w:rsid w:val="007A4733"/>
    <w:rsid w:val="007A4954"/>
    <w:rsid w:val="007A4CD1"/>
    <w:rsid w:val="007A4D5C"/>
    <w:rsid w:val="007A56BA"/>
    <w:rsid w:val="007A7E0E"/>
    <w:rsid w:val="007B07E1"/>
    <w:rsid w:val="007B162E"/>
    <w:rsid w:val="007B2D6E"/>
    <w:rsid w:val="007B4947"/>
    <w:rsid w:val="007B5207"/>
    <w:rsid w:val="007B5723"/>
    <w:rsid w:val="007B577A"/>
    <w:rsid w:val="007B58F0"/>
    <w:rsid w:val="007B5D44"/>
    <w:rsid w:val="007B6286"/>
    <w:rsid w:val="007C0678"/>
    <w:rsid w:val="007C343E"/>
    <w:rsid w:val="007C3BFE"/>
    <w:rsid w:val="007C4B45"/>
    <w:rsid w:val="007C609A"/>
    <w:rsid w:val="007C622C"/>
    <w:rsid w:val="007C7155"/>
    <w:rsid w:val="007D0E42"/>
    <w:rsid w:val="007D1F7B"/>
    <w:rsid w:val="007D3B79"/>
    <w:rsid w:val="007D42C5"/>
    <w:rsid w:val="007D504B"/>
    <w:rsid w:val="007D5EE5"/>
    <w:rsid w:val="007D754C"/>
    <w:rsid w:val="007D781A"/>
    <w:rsid w:val="007E1165"/>
    <w:rsid w:val="007E1531"/>
    <w:rsid w:val="007E3B01"/>
    <w:rsid w:val="007E4807"/>
    <w:rsid w:val="007E5169"/>
    <w:rsid w:val="007E5BFD"/>
    <w:rsid w:val="007E6D01"/>
    <w:rsid w:val="007E70D0"/>
    <w:rsid w:val="007F16AA"/>
    <w:rsid w:val="007F24A5"/>
    <w:rsid w:val="007F3CA0"/>
    <w:rsid w:val="007F4B40"/>
    <w:rsid w:val="007F593D"/>
    <w:rsid w:val="007F5D5A"/>
    <w:rsid w:val="007F76F2"/>
    <w:rsid w:val="007F7E85"/>
    <w:rsid w:val="00803002"/>
    <w:rsid w:val="008031A8"/>
    <w:rsid w:val="0080350C"/>
    <w:rsid w:val="00803B41"/>
    <w:rsid w:val="008047B3"/>
    <w:rsid w:val="00804C59"/>
    <w:rsid w:val="00805337"/>
    <w:rsid w:val="008109FF"/>
    <w:rsid w:val="008116A0"/>
    <w:rsid w:val="0081311E"/>
    <w:rsid w:val="00813D32"/>
    <w:rsid w:val="00813D6F"/>
    <w:rsid w:val="008141C9"/>
    <w:rsid w:val="00814B55"/>
    <w:rsid w:val="00814F5E"/>
    <w:rsid w:val="008157AB"/>
    <w:rsid w:val="00817585"/>
    <w:rsid w:val="00820C38"/>
    <w:rsid w:val="008212ED"/>
    <w:rsid w:val="008215B7"/>
    <w:rsid w:val="00822299"/>
    <w:rsid w:val="00822576"/>
    <w:rsid w:val="0082299F"/>
    <w:rsid w:val="008245F6"/>
    <w:rsid w:val="0082463A"/>
    <w:rsid w:val="00825334"/>
    <w:rsid w:val="008255E9"/>
    <w:rsid w:val="0082766E"/>
    <w:rsid w:val="00827D0D"/>
    <w:rsid w:val="00830554"/>
    <w:rsid w:val="00830A49"/>
    <w:rsid w:val="00831203"/>
    <w:rsid w:val="00832ACF"/>
    <w:rsid w:val="0083336F"/>
    <w:rsid w:val="00833731"/>
    <w:rsid w:val="00833AC0"/>
    <w:rsid w:val="00833C50"/>
    <w:rsid w:val="00833F21"/>
    <w:rsid w:val="00835A67"/>
    <w:rsid w:val="00835C58"/>
    <w:rsid w:val="0083636E"/>
    <w:rsid w:val="008371F6"/>
    <w:rsid w:val="008420A7"/>
    <w:rsid w:val="00842477"/>
    <w:rsid w:val="00842E6F"/>
    <w:rsid w:val="00842F50"/>
    <w:rsid w:val="00842FE5"/>
    <w:rsid w:val="008445AC"/>
    <w:rsid w:val="00844733"/>
    <w:rsid w:val="008451B8"/>
    <w:rsid w:val="008460BA"/>
    <w:rsid w:val="00846F01"/>
    <w:rsid w:val="008471B8"/>
    <w:rsid w:val="00847418"/>
    <w:rsid w:val="00847608"/>
    <w:rsid w:val="00851E9F"/>
    <w:rsid w:val="00854198"/>
    <w:rsid w:val="008614C4"/>
    <w:rsid w:val="008618AA"/>
    <w:rsid w:val="008618D7"/>
    <w:rsid w:val="008626B4"/>
    <w:rsid w:val="00862A1E"/>
    <w:rsid w:val="008634FE"/>
    <w:rsid w:val="008645B9"/>
    <w:rsid w:val="00865F37"/>
    <w:rsid w:val="00866BFD"/>
    <w:rsid w:val="00866DE4"/>
    <w:rsid w:val="008672DF"/>
    <w:rsid w:val="00867702"/>
    <w:rsid w:val="00871934"/>
    <w:rsid w:val="00871F22"/>
    <w:rsid w:val="0087206C"/>
    <w:rsid w:val="00872284"/>
    <w:rsid w:val="008731E9"/>
    <w:rsid w:val="008741FC"/>
    <w:rsid w:val="00874D67"/>
    <w:rsid w:val="00874F6D"/>
    <w:rsid w:val="00875AA2"/>
    <w:rsid w:val="008762E0"/>
    <w:rsid w:val="008769DA"/>
    <w:rsid w:val="0087729E"/>
    <w:rsid w:val="00880F80"/>
    <w:rsid w:val="0088112F"/>
    <w:rsid w:val="00882562"/>
    <w:rsid w:val="00882A2C"/>
    <w:rsid w:val="00883ED7"/>
    <w:rsid w:val="00883FDB"/>
    <w:rsid w:val="008841CD"/>
    <w:rsid w:val="00884438"/>
    <w:rsid w:val="008848EA"/>
    <w:rsid w:val="008851F2"/>
    <w:rsid w:val="00890269"/>
    <w:rsid w:val="00890FFF"/>
    <w:rsid w:val="00891020"/>
    <w:rsid w:val="00891F80"/>
    <w:rsid w:val="008926F8"/>
    <w:rsid w:val="00892A3E"/>
    <w:rsid w:val="00893255"/>
    <w:rsid w:val="00893279"/>
    <w:rsid w:val="00894156"/>
    <w:rsid w:val="00895413"/>
    <w:rsid w:val="00895AA0"/>
    <w:rsid w:val="0089662D"/>
    <w:rsid w:val="00896738"/>
    <w:rsid w:val="008967FB"/>
    <w:rsid w:val="008A0A90"/>
    <w:rsid w:val="008A0DC0"/>
    <w:rsid w:val="008A0DCE"/>
    <w:rsid w:val="008A229E"/>
    <w:rsid w:val="008A45A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16C"/>
    <w:rsid w:val="008B5405"/>
    <w:rsid w:val="008B6F0F"/>
    <w:rsid w:val="008B6F4B"/>
    <w:rsid w:val="008B701F"/>
    <w:rsid w:val="008B72DE"/>
    <w:rsid w:val="008B7F0D"/>
    <w:rsid w:val="008C30B5"/>
    <w:rsid w:val="008C382A"/>
    <w:rsid w:val="008C3F07"/>
    <w:rsid w:val="008C62E5"/>
    <w:rsid w:val="008C6C73"/>
    <w:rsid w:val="008C6EBD"/>
    <w:rsid w:val="008C7D6D"/>
    <w:rsid w:val="008D07E0"/>
    <w:rsid w:val="008D1D24"/>
    <w:rsid w:val="008D2819"/>
    <w:rsid w:val="008D3992"/>
    <w:rsid w:val="008D49DD"/>
    <w:rsid w:val="008D5682"/>
    <w:rsid w:val="008D7125"/>
    <w:rsid w:val="008D7480"/>
    <w:rsid w:val="008D75EB"/>
    <w:rsid w:val="008E40E0"/>
    <w:rsid w:val="008E4DED"/>
    <w:rsid w:val="008E4F78"/>
    <w:rsid w:val="008E53BF"/>
    <w:rsid w:val="008E567E"/>
    <w:rsid w:val="008F1BAB"/>
    <w:rsid w:val="008F32D6"/>
    <w:rsid w:val="008F3860"/>
    <w:rsid w:val="008F3935"/>
    <w:rsid w:val="008F3CA0"/>
    <w:rsid w:val="008F3D67"/>
    <w:rsid w:val="008F4400"/>
    <w:rsid w:val="008F58BC"/>
    <w:rsid w:val="008F59EB"/>
    <w:rsid w:val="008F712E"/>
    <w:rsid w:val="008F7301"/>
    <w:rsid w:val="008F78D8"/>
    <w:rsid w:val="00901720"/>
    <w:rsid w:val="009023DE"/>
    <w:rsid w:val="0090272A"/>
    <w:rsid w:val="009032A1"/>
    <w:rsid w:val="00903306"/>
    <w:rsid w:val="00904ABC"/>
    <w:rsid w:val="0090651B"/>
    <w:rsid w:val="009104A8"/>
    <w:rsid w:val="00911110"/>
    <w:rsid w:val="0091205E"/>
    <w:rsid w:val="0091295D"/>
    <w:rsid w:val="009132D1"/>
    <w:rsid w:val="0091467E"/>
    <w:rsid w:val="00920B80"/>
    <w:rsid w:val="00920E79"/>
    <w:rsid w:val="00921A03"/>
    <w:rsid w:val="00921F59"/>
    <w:rsid w:val="009220E9"/>
    <w:rsid w:val="00923FF9"/>
    <w:rsid w:val="00924CAD"/>
    <w:rsid w:val="0092515F"/>
    <w:rsid w:val="00925941"/>
    <w:rsid w:val="00925FCB"/>
    <w:rsid w:val="00927BDC"/>
    <w:rsid w:val="00930CFF"/>
    <w:rsid w:val="00930D62"/>
    <w:rsid w:val="00930E95"/>
    <w:rsid w:val="00931464"/>
    <w:rsid w:val="00931802"/>
    <w:rsid w:val="00933BDB"/>
    <w:rsid w:val="0093403A"/>
    <w:rsid w:val="009366AB"/>
    <w:rsid w:val="009379DD"/>
    <w:rsid w:val="00937D00"/>
    <w:rsid w:val="00937F80"/>
    <w:rsid w:val="009406EE"/>
    <w:rsid w:val="00940AC9"/>
    <w:rsid w:val="0094204A"/>
    <w:rsid w:val="0094574B"/>
    <w:rsid w:val="009512F2"/>
    <w:rsid w:val="00951E90"/>
    <w:rsid w:val="0095313C"/>
    <w:rsid w:val="00953D37"/>
    <w:rsid w:val="00954741"/>
    <w:rsid w:val="009547F4"/>
    <w:rsid w:val="009553F7"/>
    <w:rsid w:val="00955530"/>
    <w:rsid w:val="00955D5A"/>
    <w:rsid w:val="00955E53"/>
    <w:rsid w:val="00961ED5"/>
    <w:rsid w:val="009623C6"/>
    <w:rsid w:val="00962EB5"/>
    <w:rsid w:val="00963749"/>
    <w:rsid w:val="00963DE2"/>
    <w:rsid w:val="0096415C"/>
    <w:rsid w:val="00964B89"/>
    <w:rsid w:val="0096755C"/>
    <w:rsid w:val="00967971"/>
    <w:rsid w:val="00967BBF"/>
    <w:rsid w:val="0097173E"/>
    <w:rsid w:val="0097257D"/>
    <w:rsid w:val="00973CC7"/>
    <w:rsid w:val="00977771"/>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342D"/>
    <w:rsid w:val="00993D0E"/>
    <w:rsid w:val="00993E6F"/>
    <w:rsid w:val="009940D7"/>
    <w:rsid w:val="00995E9D"/>
    <w:rsid w:val="00996323"/>
    <w:rsid w:val="009963D2"/>
    <w:rsid w:val="0099759A"/>
    <w:rsid w:val="009A1195"/>
    <w:rsid w:val="009A1A13"/>
    <w:rsid w:val="009A2650"/>
    <w:rsid w:val="009A296D"/>
    <w:rsid w:val="009A34A5"/>
    <w:rsid w:val="009A39C5"/>
    <w:rsid w:val="009A4143"/>
    <w:rsid w:val="009A429E"/>
    <w:rsid w:val="009A63A0"/>
    <w:rsid w:val="009A65B4"/>
    <w:rsid w:val="009A79FD"/>
    <w:rsid w:val="009A7C7B"/>
    <w:rsid w:val="009B13E4"/>
    <w:rsid w:val="009B1477"/>
    <w:rsid w:val="009B1544"/>
    <w:rsid w:val="009B2AE7"/>
    <w:rsid w:val="009B302D"/>
    <w:rsid w:val="009B4844"/>
    <w:rsid w:val="009B64EC"/>
    <w:rsid w:val="009B6AE2"/>
    <w:rsid w:val="009C003D"/>
    <w:rsid w:val="009C0ACB"/>
    <w:rsid w:val="009C18A9"/>
    <w:rsid w:val="009C1E20"/>
    <w:rsid w:val="009C33F1"/>
    <w:rsid w:val="009C4289"/>
    <w:rsid w:val="009C42A1"/>
    <w:rsid w:val="009C5F64"/>
    <w:rsid w:val="009C64FE"/>
    <w:rsid w:val="009C67C5"/>
    <w:rsid w:val="009C7EE4"/>
    <w:rsid w:val="009D0439"/>
    <w:rsid w:val="009D0455"/>
    <w:rsid w:val="009D0581"/>
    <w:rsid w:val="009D17BA"/>
    <w:rsid w:val="009D3A5F"/>
    <w:rsid w:val="009D518A"/>
    <w:rsid w:val="009D6810"/>
    <w:rsid w:val="009E1999"/>
    <w:rsid w:val="009E34B0"/>
    <w:rsid w:val="009E4F39"/>
    <w:rsid w:val="009E4F3C"/>
    <w:rsid w:val="009E6B79"/>
    <w:rsid w:val="009E6DDE"/>
    <w:rsid w:val="009E7DC1"/>
    <w:rsid w:val="009F2AB7"/>
    <w:rsid w:val="009F3C98"/>
    <w:rsid w:val="009F427A"/>
    <w:rsid w:val="009F4788"/>
    <w:rsid w:val="009F579B"/>
    <w:rsid w:val="009F65F5"/>
    <w:rsid w:val="009F666C"/>
    <w:rsid w:val="009F7654"/>
    <w:rsid w:val="009F78F0"/>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907"/>
    <w:rsid w:val="00A21A8A"/>
    <w:rsid w:val="00A21AC7"/>
    <w:rsid w:val="00A2220C"/>
    <w:rsid w:val="00A22A7C"/>
    <w:rsid w:val="00A22B21"/>
    <w:rsid w:val="00A22FA7"/>
    <w:rsid w:val="00A236FE"/>
    <w:rsid w:val="00A24A34"/>
    <w:rsid w:val="00A24CDE"/>
    <w:rsid w:val="00A25379"/>
    <w:rsid w:val="00A25CF4"/>
    <w:rsid w:val="00A27B93"/>
    <w:rsid w:val="00A30A32"/>
    <w:rsid w:val="00A316A6"/>
    <w:rsid w:val="00A322F0"/>
    <w:rsid w:val="00A337C4"/>
    <w:rsid w:val="00A34042"/>
    <w:rsid w:val="00A3445D"/>
    <w:rsid w:val="00A3464F"/>
    <w:rsid w:val="00A3469D"/>
    <w:rsid w:val="00A353C0"/>
    <w:rsid w:val="00A35AB7"/>
    <w:rsid w:val="00A35F18"/>
    <w:rsid w:val="00A379D5"/>
    <w:rsid w:val="00A37DE1"/>
    <w:rsid w:val="00A4052F"/>
    <w:rsid w:val="00A41547"/>
    <w:rsid w:val="00A41C58"/>
    <w:rsid w:val="00A422D1"/>
    <w:rsid w:val="00A42454"/>
    <w:rsid w:val="00A42ACF"/>
    <w:rsid w:val="00A4320B"/>
    <w:rsid w:val="00A433E6"/>
    <w:rsid w:val="00A43A66"/>
    <w:rsid w:val="00A45918"/>
    <w:rsid w:val="00A47035"/>
    <w:rsid w:val="00A471DC"/>
    <w:rsid w:val="00A47206"/>
    <w:rsid w:val="00A4724F"/>
    <w:rsid w:val="00A5065C"/>
    <w:rsid w:val="00A51FDE"/>
    <w:rsid w:val="00A52A37"/>
    <w:rsid w:val="00A53488"/>
    <w:rsid w:val="00A53B60"/>
    <w:rsid w:val="00A54734"/>
    <w:rsid w:val="00A54EEB"/>
    <w:rsid w:val="00A56B51"/>
    <w:rsid w:val="00A57F68"/>
    <w:rsid w:val="00A60023"/>
    <w:rsid w:val="00A604CD"/>
    <w:rsid w:val="00A60EE6"/>
    <w:rsid w:val="00A61A98"/>
    <w:rsid w:val="00A62B38"/>
    <w:rsid w:val="00A62FD0"/>
    <w:rsid w:val="00A63F38"/>
    <w:rsid w:val="00A640C9"/>
    <w:rsid w:val="00A640E1"/>
    <w:rsid w:val="00A665B8"/>
    <w:rsid w:val="00A670C9"/>
    <w:rsid w:val="00A67704"/>
    <w:rsid w:val="00A70ECC"/>
    <w:rsid w:val="00A71BEC"/>
    <w:rsid w:val="00A73004"/>
    <w:rsid w:val="00A75E7C"/>
    <w:rsid w:val="00A76496"/>
    <w:rsid w:val="00A76E73"/>
    <w:rsid w:val="00A82820"/>
    <w:rsid w:val="00A829B0"/>
    <w:rsid w:val="00A82C03"/>
    <w:rsid w:val="00A83FE6"/>
    <w:rsid w:val="00A85E52"/>
    <w:rsid w:val="00A868FC"/>
    <w:rsid w:val="00A86D60"/>
    <w:rsid w:val="00A87BAA"/>
    <w:rsid w:val="00A908AE"/>
    <w:rsid w:val="00A92266"/>
    <w:rsid w:val="00A9296D"/>
    <w:rsid w:val="00A93067"/>
    <w:rsid w:val="00A939B1"/>
    <w:rsid w:val="00A93F68"/>
    <w:rsid w:val="00A94EEE"/>
    <w:rsid w:val="00A956CB"/>
    <w:rsid w:val="00A957DC"/>
    <w:rsid w:val="00A95CBD"/>
    <w:rsid w:val="00AA01DE"/>
    <w:rsid w:val="00AA02F4"/>
    <w:rsid w:val="00AA1E41"/>
    <w:rsid w:val="00AA3A61"/>
    <w:rsid w:val="00AA45A3"/>
    <w:rsid w:val="00AA49B7"/>
    <w:rsid w:val="00AA63A0"/>
    <w:rsid w:val="00AA6526"/>
    <w:rsid w:val="00AA69DF"/>
    <w:rsid w:val="00AA7C45"/>
    <w:rsid w:val="00AB0047"/>
    <w:rsid w:val="00AB0BF8"/>
    <w:rsid w:val="00AB1D85"/>
    <w:rsid w:val="00AB2157"/>
    <w:rsid w:val="00AB2223"/>
    <w:rsid w:val="00AB2B7D"/>
    <w:rsid w:val="00AB39A3"/>
    <w:rsid w:val="00AB477E"/>
    <w:rsid w:val="00AB58DB"/>
    <w:rsid w:val="00AB5F4B"/>
    <w:rsid w:val="00AB7887"/>
    <w:rsid w:val="00AC02D7"/>
    <w:rsid w:val="00AC2411"/>
    <w:rsid w:val="00AC2D75"/>
    <w:rsid w:val="00AC330A"/>
    <w:rsid w:val="00AC4FF9"/>
    <w:rsid w:val="00AC518B"/>
    <w:rsid w:val="00AD0493"/>
    <w:rsid w:val="00AD0DDB"/>
    <w:rsid w:val="00AD1113"/>
    <w:rsid w:val="00AD23CC"/>
    <w:rsid w:val="00AD2F0F"/>
    <w:rsid w:val="00AD3796"/>
    <w:rsid w:val="00AD5AFC"/>
    <w:rsid w:val="00AD6D1A"/>
    <w:rsid w:val="00AD73BF"/>
    <w:rsid w:val="00AE03CE"/>
    <w:rsid w:val="00AE05E9"/>
    <w:rsid w:val="00AE10E6"/>
    <w:rsid w:val="00AE137E"/>
    <w:rsid w:val="00AE1AEF"/>
    <w:rsid w:val="00AE1B5E"/>
    <w:rsid w:val="00AE1E09"/>
    <w:rsid w:val="00AE1EC4"/>
    <w:rsid w:val="00AE27B7"/>
    <w:rsid w:val="00AE532E"/>
    <w:rsid w:val="00AE5A35"/>
    <w:rsid w:val="00AF05D0"/>
    <w:rsid w:val="00AF0DFA"/>
    <w:rsid w:val="00AF34FF"/>
    <w:rsid w:val="00AF43DA"/>
    <w:rsid w:val="00AF4779"/>
    <w:rsid w:val="00AF5BFC"/>
    <w:rsid w:val="00AF6194"/>
    <w:rsid w:val="00AF6976"/>
    <w:rsid w:val="00AF7AB3"/>
    <w:rsid w:val="00AF7D9E"/>
    <w:rsid w:val="00B003AB"/>
    <w:rsid w:val="00B00486"/>
    <w:rsid w:val="00B0084B"/>
    <w:rsid w:val="00B012B4"/>
    <w:rsid w:val="00B01809"/>
    <w:rsid w:val="00B02F85"/>
    <w:rsid w:val="00B03B65"/>
    <w:rsid w:val="00B03D62"/>
    <w:rsid w:val="00B0710B"/>
    <w:rsid w:val="00B076F9"/>
    <w:rsid w:val="00B10F33"/>
    <w:rsid w:val="00B121A2"/>
    <w:rsid w:val="00B1378B"/>
    <w:rsid w:val="00B13D1D"/>
    <w:rsid w:val="00B14BBB"/>
    <w:rsid w:val="00B14FD7"/>
    <w:rsid w:val="00B15708"/>
    <w:rsid w:val="00B163CE"/>
    <w:rsid w:val="00B16F1C"/>
    <w:rsid w:val="00B17AFE"/>
    <w:rsid w:val="00B20269"/>
    <w:rsid w:val="00B204B9"/>
    <w:rsid w:val="00B204FF"/>
    <w:rsid w:val="00B2063F"/>
    <w:rsid w:val="00B215C7"/>
    <w:rsid w:val="00B21700"/>
    <w:rsid w:val="00B22E75"/>
    <w:rsid w:val="00B23F9D"/>
    <w:rsid w:val="00B244D7"/>
    <w:rsid w:val="00B26156"/>
    <w:rsid w:val="00B26E2B"/>
    <w:rsid w:val="00B27274"/>
    <w:rsid w:val="00B273AD"/>
    <w:rsid w:val="00B3017D"/>
    <w:rsid w:val="00B317EC"/>
    <w:rsid w:val="00B31D4D"/>
    <w:rsid w:val="00B32319"/>
    <w:rsid w:val="00B32CF6"/>
    <w:rsid w:val="00B35A89"/>
    <w:rsid w:val="00B37140"/>
    <w:rsid w:val="00B3779B"/>
    <w:rsid w:val="00B404DD"/>
    <w:rsid w:val="00B40D67"/>
    <w:rsid w:val="00B40D98"/>
    <w:rsid w:val="00B41A24"/>
    <w:rsid w:val="00B41F77"/>
    <w:rsid w:val="00B421FB"/>
    <w:rsid w:val="00B422A2"/>
    <w:rsid w:val="00B42E31"/>
    <w:rsid w:val="00B44880"/>
    <w:rsid w:val="00B45077"/>
    <w:rsid w:val="00B473CB"/>
    <w:rsid w:val="00B501EF"/>
    <w:rsid w:val="00B503C6"/>
    <w:rsid w:val="00B50427"/>
    <w:rsid w:val="00B50AAF"/>
    <w:rsid w:val="00B51B12"/>
    <w:rsid w:val="00B52CC2"/>
    <w:rsid w:val="00B52DCA"/>
    <w:rsid w:val="00B541BB"/>
    <w:rsid w:val="00B546C9"/>
    <w:rsid w:val="00B5499E"/>
    <w:rsid w:val="00B54BE4"/>
    <w:rsid w:val="00B55DC1"/>
    <w:rsid w:val="00B56A9C"/>
    <w:rsid w:val="00B57511"/>
    <w:rsid w:val="00B57AAB"/>
    <w:rsid w:val="00B60D83"/>
    <w:rsid w:val="00B61429"/>
    <w:rsid w:val="00B61908"/>
    <w:rsid w:val="00B61C91"/>
    <w:rsid w:val="00B64F48"/>
    <w:rsid w:val="00B665C3"/>
    <w:rsid w:val="00B67F95"/>
    <w:rsid w:val="00B70843"/>
    <w:rsid w:val="00B71F14"/>
    <w:rsid w:val="00B72183"/>
    <w:rsid w:val="00B7227B"/>
    <w:rsid w:val="00B73641"/>
    <w:rsid w:val="00B75DF4"/>
    <w:rsid w:val="00B76AF4"/>
    <w:rsid w:val="00B77027"/>
    <w:rsid w:val="00B7737E"/>
    <w:rsid w:val="00B801F3"/>
    <w:rsid w:val="00B80603"/>
    <w:rsid w:val="00B81E34"/>
    <w:rsid w:val="00B824FE"/>
    <w:rsid w:val="00B82A62"/>
    <w:rsid w:val="00B834E2"/>
    <w:rsid w:val="00B85447"/>
    <w:rsid w:val="00B8646A"/>
    <w:rsid w:val="00B872BE"/>
    <w:rsid w:val="00B87A90"/>
    <w:rsid w:val="00B87B68"/>
    <w:rsid w:val="00B904F1"/>
    <w:rsid w:val="00B9250D"/>
    <w:rsid w:val="00B93F05"/>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C40"/>
    <w:rsid w:val="00BB22D1"/>
    <w:rsid w:val="00BB3887"/>
    <w:rsid w:val="00BB3B76"/>
    <w:rsid w:val="00BB3C63"/>
    <w:rsid w:val="00BB3F56"/>
    <w:rsid w:val="00BB6259"/>
    <w:rsid w:val="00BB7C6F"/>
    <w:rsid w:val="00BC014F"/>
    <w:rsid w:val="00BC029E"/>
    <w:rsid w:val="00BC036D"/>
    <w:rsid w:val="00BC2142"/>
    <w:rsid w:val="00BC25C5"/>
    <w:rsid w:val="00BC27BB"/>
    <w:rsid w:val="00BC533C"/>
    <w:rsid w:val="00BC5399"/>
    <w:rsid w:val="00BC5941"/>
    <w:rsid w:val="00BC5D88"/>
    <w:rsid w:val="00BC6F29"/>
    <w:rsid w:val="00BD246A"/>
    <w:rsid w:val="00BD2BB9"/>
    <w:rsid w:val="00BD2DE2"/>
    <w:rsid w:val="00BD31FA"/>
    <w:rsid w:val="00BD4BA5"/>
    <w:rsid w:val="00BD4BF3"/>
    <w:rsid w:val="00BD4D00"/>
    <w:rsid w:val="00BD50EE"/>
    <w:rsid w:val="00BD5302"/>
    <w:rsid w:val="00BD6FAD"/>
    <w:rsid w:val="00BD7DE2"/>
    <w:rsid w:val="00BE058F"/>
    <w:rsid w:val="00BE102A"/>
    <w:rsid w:val="00BE1BE6"/>
    <w:rsid w:val="00BE4854"/>
    <w:rsid w:val="00BE4D03"/>
    <w:rsid w:val="00BE5CE9"/>
    <w:rsid w:val="00BF0004"/>
    <w:rsid w:val="00BF026B"/>
    <w:rsid w:val="00BF02F4"/>
    <w:rsid w:val="00BF0A23"/>
    <w:rsid w:val="00BF1DE8"/>
    <w:rsid w:val="00BF243E"/>
    <w:rsid w:val="00BF2593"/>
    <w:rsid w:val="00BF2EEC"/>
    <w:rsid w:val="00BF3FD8"/>
    <w:rsid w:val="00BF7089"/>
    <w:rsid w:val="00BF77FD"/>
    <w:rsid w:val="00C00791"/>
    <w:rsid w:val="00C00CC7"/>
    <w:rsid w:val="00C01EF1"/>
    <w:rsid w:val="00C02591"/>
    <w:rsid w:val="00C03853"/>
    <w:rsid w:val="00C049F8"/>
    <w:rsid w:val="00C10DCE"/>
    <w:rsid w:val="00C118B3"/>
    <w:rsid w:val="00C130DD"/>
    <w:rsid w:val="00C14742"/>
    <w:rsid w:val="00C147EA"/>
    <w:rsid w:val="00C14F22"/>
    <w:rsid w:val="00C15D91"/>
    <w:rsid w:val="00C20097"/>
    <w:rsid w:val="00C202C5"/>
    <w:rsid w:val="00C21672"/>
    <w:rsid w:val="00C21B2C"/>
    <w:rsid w:val="00C22BFF"/>
    <w:rsid w:val="00C22C81"/>
    <w:rsid w:val="00C234EA"/>
    <w:rsid w:val="00C23D66"/>
    <w:rsid w:val="00C243BD"/>
    <w:rsid w:val="00C25A18"/>
    <w:rsid w:val="00C262B8"/>
    <w:rsid w:val="00C26C07"/>
    <w:rsid w:val="00C272DC"/>
    <w:rsid w:val="00C300F2"/>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50D1"/>
    <w:rsid w:val="00C56926"/>
    <w:rsid w:val="00C57F97"/>
    <w:rsid w:val="00C62307"/>
    <w:rsid w:val="00C632A9"/>
    <w:rsid w:val="00C653CD"/>
    <w:rsid w:val="00C65407"/>
    <w:rsid w:val="00C654AD"/>
    <w:rsid w:val="00C662EF"/>
    <w:rsid w:val="00C663B6"/>
    <w:rsid w:val="00C67898"/>
    <w:rsid w:val="00C7039A"/>
    <w:rsid w:val="00C71367"/>
    <w:rsid w:val="00C71CC5"/>
    <w:rsid w:val="00C72401"/>
    <w:rsid w:val="00C73188"/>
    <w:rsid w:val="00C75EA7"/>
    <w:rsid w:val="00C7621E"/>
    <w:rsid w:val="00C8118B"/>
    <w:rsid w:val="00C81562"/>
    <w:rsid w:val="00C815DC"/>
    <w:rsid w:val="00C816BC"/>
    <w:rsid w:val="00C8175A"/>
    <w:rsid w:val="00C81B61"/>
    <w:rsid w:val="00C828E0"/>
    <w:rsid w:val="00C83C74"/>
    <w:rsid w:val="00C83E89"/>
    <w:rsid w:val="00C84C70"/>
    <w:rsid w:val="00C85A89"/>
    <w:rsid w:val="00C87839"/>
    <w:rsid w:val="00C87CB6"/>
    <w:rsid w:val="00C905FF"/>
    <w:rsid w:val="00C91467"/>
    <w:rsid w:val="00C919D3"/>
    <w:rsid w:val="00C91B8D"/>
    <w:rsid w:val="00C9260A"/>
    <w:rsid w:val="00C93448"/>
    <w:rsid w:val="00C942FC"/>
    <w:rsid w:val="00C952E6"/>
    <w:rsid w:val="00C9530E"/>
    <w:rsid w:val="00C96F57"/>
    <w:rsid w:val="00CA155F"/>
    <w:rsid w:val="00CA1C69"/>
    <w:rsid w:val="00CA1D9F"/>
    <w:rsid w:val="00CA3062"/>
    <w:rsid w:val="00CA31E6"/>
    <w:rsid w:val="00CA489D"/>
    <w:rsid w:val="00CA4D23"/>
    <w:rsid w:val="00CB2771"/>
    <w:rsid w:val="00CB2AB1"/>
    <w:rsid w:val="00CB6154"/>
    <w:rsid w:val="00CB72E5"/>
    <w:rsid w:val="00CC1967"/>
    <w:rsid w:val="00CC1C78"/>
    <w:rsid w:val="00CC2FD9"/>
    <w:rsid w:val="00CC4070"/>
    <w:rsid w:val="00CC467B"/>
    <w:rsid w:val="00CC6F89"/>
    <w:rsid w:val="00CC776A"/>
    <w:rsid w:val="00CD0138"/>
    <w:rsid w:val="00CD0C2E"/>
    <w:rsid w:val="00CD1476"/>
    <w:rsid w:val="00CD14BF"/>
    <w:rsid w:val="00CD17F8"/>
    <w:rsid w:val="00CD1F7D"/>
    <w:rsid w:val="00CD2381"/>
    <w:rsid w:val="00CD30D8"/>
    <w:rsid w:val="00CD344D"/>
    <w:rsid w:val="00CD36F9"/>
    <w:rsid w:val="00CD56A0"/>
    <w:rsid w:val="00CD654F"/>
    <w:rsid w:val="00CE0A0F"/>
    <w:rsid w:val="00CE2A28"/>
    <w:rsid w:val="00CE3232"/>
    <w:rsid w:val="00CE3F9C"/>
    <w:rsid w:val="00CE4585"/>
    <w:rsid w:val="00CE4CE6"/>
    <w:rsid w:val="00CE5557"/>
    <w:rsid w:val="00CE56E1"/>
    <w:rsid w:val="00CE5E30"/>
    <w:rsid w:val="00CE6E70"/>
    <w:rsid w:val="00CF0B93"/>
    <w:rsid w:val="00CF2541"/>
    <w:rsid w:val="00CF2B63"/>
    <w:rsid w:val="00CF2D9C"/>
    <w:rsid w:val="00CF3482"/>
    <w:rsid w:val="00CF3790"/>
    <w:rsid w:val="00CF592B"/>
    <w:rsid w:val="00CF6277"/>
    <w:rsid w:val="00CF6DD1"/>
    <w:rsid w:val="00CF7CEE"/>
    <w:rsid w:val="00D000D9"/>
    <w:rsid w:val="00D00CA8"/>
    <w:rsid w:val="00D01DE2"/>
    <w:rsid w:val="00D044E8"/>
    <w:rsid w:val="00D05FE7"/>
    <w:rsid w:val="00D06840"/>
    <w:rsid w:val="00D07058"/>
    <w:rsid w:val="00D13CD9"/>
    <w:rsid w:val="00D14737"/>
    <w:rsid w:val="00D16640"/>
    <w:rsid w:val="00D16BCD"/>
    <w:rsid w:val="00D17E62"/>
    <w:rsid w:val="00D210C4"/>
    <w:rsid w:val="00D2168C"/>
    <w:rsid w:val="00D21903"/>
    <w:rsid w:val="00D22A32"/>
    <w:rsid w:val="00D2356D"/>
    <w:rsid w:val="00D24B02"/>
    <w:rsid w:val="00D25CD8"/>
    <w:rsid w:val="00D260AC"/>
    <w:rsid w:val="00D279F1"/>
    <w:rsid w:val="00D27F35"/>
    <w:rsid w:val="00D30AAD"/>
    <w:rsid w:val="00D32A41"/>
    <w:rsid w:val="00D34427"/>
    <w:rsid w:val="00D34CB7"/>
    <w:rsid w:val="00D34CCD"/>
    <w:rsid w:val="00D37C84"/>
    <w:rsid w:val="00D4041B"/>
    <w:rsid w:val="00D40C6D"/>
    <w:rsid w:val="00D41B23"/>
    <w:rsid w:val="00D42541"/>
    <w:rsid w:val="00D43114"/>
    <w:rsid w:val="00D435FC"/>
    <w:rsid w:val="00D43667"/>
    <w:rsid w:val="00D44ACF"/>
    <w:rsid w:val="00D50EFC"/>
    <w:rsid w:val="00D53480"/>
    <w:rsid w:val="00D535B7"/>
    <w:rsid w:val="00D53DFB"/>
    <w:rsid w:val="00D54153"/>
    <w:rsid w:val="00D55C61"/>
    <w:rsid w:val="00D56184"/>
    <w:rsid w:val="00D601A3"/>
    <w:rsid w:val="00D60234"/>
    <w:rsid w:val="00D6224E"/>
    <w:rsid w:val="00D6318C"/>
    <w:rsid w:val="00D63FCE"/>
    <w:rsid w:val="00D64038"/>
    <w:rsid w:val="00D64A42"/>
    <w:rsid w:val="00D65666"/>
    <w:rsid w:val="00D67261"/>
    <w:rsid w:val="00D673E6"/>
    <w:rsid w:val="00D74205"/>
    <w:rsid w:val="00D7468F"/>
    <w:rsid w:val="00D765C3"/>
    <w:rsid w:val="00D807C9"/>
    <w:rsid w:val="00D81031"/>
    <w:rsid w:val="00D813C6"/>
    <w:rsid w:val="00D82C55"/>
    <w:rsid w:val="00D82FEB"/>
    <w:rsid w:val="00D83D60"/>
    <w:rsid w:val="00D841E6"/>
    <w:rsid w:val="00D84487"/>
    <w:rsid w:val="00D84667"/>
    <w:rsid w:val="00D84D13"/>
    <w:rsid w:val="00D87EE8"/>
    <w:rsid w:val="00D90DAC"/>
    <w:rsid w:val="00D9152A"/>
    <w:rsid w:val="00D91CD9"/>
    <w:rsid w:val="00D91E8A"/>
    <w:rsid w:val="00D939BD"/>
    <w:rsid w:val="00D954F1"/>
    <w:rsid w:val="00D96935"/>
    <w:rsid w:val="00D96CD7"/>
    <w:rsid w:val="00D97519"/>
    <w:rsid w:val="00D9761F"/>
    <w:rsid w:val="00DA04B2"/>
    <w:rsid w:val="00DA1B96"/>
    <w:rsid w:val="00DA20D9"/>
    <w:rsid w:val="00DA21A8"/>
    <w:rsid w:val="00DA2300"/>
    <w:rsid w:val="00DA337A"/>
    <w:rsid w:val="00DA3674"/>
    <w:rsid w:val="00DA4569"/>
    <w:rsid w:val="00DA6A90"/>
    <w:rsid w:val="00DA6EFA"/>
    <w:rsid w:val="00DA70A8"/>
    <w:rsid w:val="00DA73D2"/>
    <w:rsid w:val="00DA795B"/>
    <w:rsid w:val="00DA7C94"/>
    <w:rsid w:val="00DB16F4"/>
    <w:rsid w:val="00DB207F"/>
    <w:rsid w:val="00DB2BAD"/>
    <w:rsid w:val="00DB2EB9"/>
    <w:rsid w:val="00DB33B6"/>
    <w:rsid w:val="00DB3728"/>
    <w:rsid w:val="00DB488D"/>
    <w:rsid w:val="00DC1E7A"/>
    <w:rsid w:val="00DC2106"/>
    <w:rsid w:val="00DC2717"/>
    <w:rsid w:val="00DC38D5"/>
    <w:rsid w:val="00DC508C"/>
    <w:rsid w:val="00DC5873"/>
    <w:rsid w:val="00DC5C92"/>
    <w:rsid w:val="00DC5FF9"/>
    <w:rsid w:val="00DC62CE"/>
    <w:rsid w:val="00DC6486"/>
    <w:rsid w:val="00DD0E50"/>
    <w:rsid w:val="00DD2A82"/>
    <w:rsid w:val="00DD3055"/>
    <w:rsid w:val="00DD417D"/>
    <w:rsid w:val="00DD5502"/>
    <w:rsid w:val="00DD589D"/>
    <w:rsid w:val="00DD623B"/>
    <w:rsid w:val="00DD6316"/>
    <w:rsid w:val="00DD6ED8"/>
    <w:rsid w:val="00DD7025"/>
    <w:rsid w:val="00DD7583"/>
    <w:rsid w:val="00DE00D7"/>
    <w:rsid w:val="00DE014C"/>
    <w:rsid w:val="00DE08DC"/>
    <w:rsid w:val="00DE18F3"/>
    <w:rsid w:val="00DE1B16"/>
    <w:rsid w:val="00DE225D"/>
    <w:rsid w:val="00DE379F"/>
    <w:rsid w:val="00DE3E46"/>
    <w:rsid w:val="00DE4D1E"/>
    <w:rsid w:val="00DE7196"/>
    <w:rsid w:val="00DF01FF"/>
    <w:rsid w:val="00DF0A5C"/>
    <w:rsid w:val="00DF22AD"/>
    <w:rsid w:val="00DF2A2E"/>
    <w:rsid w:val="00DF3091"/>
    <w:rsid w:val="00DF50B7"/>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48D6"/>
    <w:rsid w:val="00E155E8"/>
    <w:rsid w:val="00E15606"/>
    <w:rsid w:val="00E16787"/>
    <w:rsid w:val="00E171B2"/>
    <w:rsid w:val="00E207D3"/>
    <w:rsid w:val="00E21CBA"/>
    <w:rsid w:val="00E21D57"/>
    <w:rsid w:val="00E220EC"/>
    <w:rsid w:val="00E22652"/>
    <w:rsid w:val="00E227A4"/>
    <w:rsid w:val="00E22969"/>
    <w:rsid w:val="00E22A65"/>
    <w:rsid w:val="00E22F19"/>
    <w:rsid w:val="00E24E99"/>
    <w:rsid w:val="00E2631D"/>
    <w:rsid w:val="00E2653C"/>
    <w:rsid w:val="00E272ED"/>
    <w:rsid w:val="00E31817"/>
    <w:rsid w:val="00E31DDA"/>
    <w:rsid w:val="00E320BB"/>
    <w:rsid w:val="00E32CED"/>
    <w:rsid w:val="00E33C99"/>
    <w:rsid w:val="00E34B87"/>
    <w:rsid w:val="00E36D43"/>
    <w:rsid w:val="00E4032F"/>
    <w:rsid w:val="00E41FDB"/>
    <w:rsid w:val="00E437CD"/>
    <w:rsid w:val="00E45844"/>
    <w:rsid w:val="00E46B69"/>
    <w:rsid w:val="00E46E98"/>
    <w:rsid w:val="00E475C3"/>
    <w:rsid w:val="00E510D3"/>
    <w:rsid w:val="00E517BA"/>
    <w:rsid w:val="00E51F3A"/>
    <w:rsid w:val="00E5322C"/>
    <w:rsid w:val="00E53391"/>
    <w:rsid w:val="00E546D5"/>
    <w:rsid w:val="00E54D91"/>
    <w:rsid w:val="00E56E50"/>
    <w:rsid w:val="00E57080"/>
    <w:rsid w:val="00E6074F"/>
    <w:rsid w:val="00E61908"/>
    <w:rsid w:val="00E62502"/>
    <w:rsid w:val="00E62AB6"/>
    <w:rsid w:val="00E62C00"/>
    <w:rsid w:val="00E63D1F"/>
    <w:rsid w:val="00E63E5F"/>
    <w:rsid w:val="00E64863"/>
    <w:rsid w:val="00E651C9"/>
    <w:rsid w:val="00E65A4A"/>
    <w:rsid w:val="00E6770E"/>
    <w:rsid w:val="00E71455"/>
    <w:rsid w:val="00E71647"/>
    <w:rsid w:val="00E72988"/>
    <w:rsid w:val="00E7310E"/>
    <w:rsid w:val="00E7361F"/>
    <w:rsid w:val="00E73E7B"/>
    <w:rsid w:val="00E7418C"/>
    <w:rsid w:val="00E74647"/>
    <w:rsid w:val="00E74666"/>
    <w:rsid w:val="00E760D9"/>
    <w:rsid w:val="00E76670"/>
    <w:rsid w:val="00E766FA"/>
    <w:rsid w:val="00E77A12"/>
    <w:rsid w:val="00E77F28"/>
    <w:rsid w:val="00E803E4"/>
    <w:rsid w:val="00E805F9"/>
    <w:rsid w:val="00E81252"/>
    <w:rsid w:val="00E81624"/>
    <w:rsid w:val="00E8302D"/>
    <w:rsid w:val="00E83A4D"/>
    <w:rsid w:val="00E85EB1"/>
    <w:rsid w:val="00E86EA8"/>
    <w:rsid w:val="00E8747E"/>
    <w:rsid w:val="00E900FE"/>
    <w:rsid w:val="00E90503"/>
    <w:rsid w:val="00E92119"/>
    <w:rsid w:val="00E9257D"/>
    <w:rsid w:val="00E929CD"/>
    <w:rsid w:val="00E92C38"/>
    <w:rsid w:val="00E93796"/>
    <w:rsid w:val="00E93CE3"/>
    <w:rsid w:val="00E93F27"/>
    <w:rsid w:val="00E945AE"/>
    <w:rsid w:val="00E94AC1"/>
    <w:rsid w:val="00E94E49"/>
    <w:rsid w:val="00E958A0"/>
    <w:rsid w:val="00E96409"/>
    <w:rsid w:val="00E967A9"/>
    <w:rsid w:val="00EA06E5"/>
    <w:rsid w:val="00EA15FD"/>
    <w:rsid w:val="00EA44DD"/>
    <w:rsid w:val="00EA51D2"/>
    <w:rsid w:val="00EA70EF"/>
    <w:rsid w:val="00EA73B5"/>
    <w:rsid w:val="00EA7953"/>
    <w:rsid w:val="00EB1F8E"/>
    <w:rsid w:val="00EB39EF"/>
    <w:rsid w:val="00EB49E8"/>
    <w:rsid w:val="00EB5130"/>
    <w:rsid w:val="00EB6128"/>
    <w:rsid w:val="00EB6C54"/>
    <w:rsid w:val="00EB742E"/>
    <w:rsid w:val="00EC0654"/>
    <w:rsid w:val="00EC10EE"/>
    <w:rsid w:val="00EC11A6"/>
    <w:rsid w:val="00EC2EE1"/>
    <w:rsid w:val="00EC43AA"/>
    <w:rsid w:val="00EC61E1"/>
    <w:rsid w:val="00ED0BEE"/>
    <w:rsid w:val="00ED14CD"/>
    <w:rsid w:val="00ED3142"/>
    <w:rsid w:val="00ED6BDE"/>
    <w:rsid w:val="00ED70D7"/>
    <w:rsid w:val="00ED70E9"/>
    <w:rsid w:val="00ED729F"/>
    <w:rsid w:val="00EE0BEF"/>
    <w:rsid w:val="00EE0EB2"/>
    <w:rsid w:val="00EE142C"/>
    <w:rsid w:val="00EE15BE"/>
    <w:rsid w:val="00EE5985"/>
    <w:rsid w:val="00EE629A"/>
    <w:rsid w:val="00EE6853"/>
    <w:rsid w:val="00EE69C6"/>
    <w:rsid w:val="00EF0962"/>
    <w:rsid w:val="00EF1BA7"/>
    <w:rsid w:val="00EF2E5B"/>
    <w:rsid w:val="00EF3B0E"/>
    <w:rsid w:val="00EF59EB"/>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3C36"/>
    <w:rsid w:val="00F142BB"/>
    <w:rsid w:val="00F158A3"/>
    <w:rsid w:val="00F1681C"/>
    <w:rsid w:val="00F17ECC"/>
    <w:rsid w:val="00F200F4"/>
    <w:rsid w:val="00F20BD9"/>
    <w:rsid w:val="00F22267"/>
    <w:rsid w:val="00F2297A"/>
    <w:rsid w:val="00F23D01"/>
    <w:rsid w:val="00F24826"/>
    <w:rsid w:val="00F24D28"/>
    <w:rsid w:val="00F2702D"/>
    <w:rsid w:val="00F3030C"/>
    <w:rsid w:val="00F3155A"/>
    <w:rsid w:val="00F316C1"/>
    <w:rsid w:val="00F33421"/>
    <w:rsid w:val="00F338D7"/>
    <w:rsid w:val="00F349FE"/>
    <w:rsid w:val="00F34E95"/>
    <w:rsid w:val="00F355E9"/>
    <w:rsid w:val="00F357B9"/>
    <w:rsid w:val="00F35DF6"/>
    <w:rsid w:val="00F35F03"/>
    <w:rsid w:val="00F41630"/>
    <w:rsid w:val="00F417D9"/>
    <w:rsid w:val="00F438F9"/>
    <w:rsid w:val="00F4668B"/>
    <w:rsid w:val="00F47F06"/>
    <w:rsid w:val="00F50246"/>
    <w:rsid w:val="00F5159F"/>
    <w:rsid w:val="00F516C7"/>
    <w:rsid w:val="00F519F1"/>
    <w:rsid w:val="00F529BB"/>
    <w:rsid w:val="00F533C1"/>
    <w:rsid w:val="00F5350C"/>
    <w:rsid w:val="00F5369E"/>
    <w:rsid w:val="00F54CA0"/>
    <w:rsid w:val="00F55B9B"/>
    <w:rsid w:val="00F55DD6"/>
    <w:rsid w:val="00F56184"/>
    <w:rsid w:val="00F568C9"/>
    <w:rsid w:val="00F577F5"/>
    <w:rsid w:val="00F578E0"/>
    <w:rsid w:val="00F579E4"/>
    <w:rsid w:val="00F57C04"/>
    <w:rsid w:val="00F60C59"/>
    <w:rsid w:val="00F60F42"/>
    <w:rsid w:val="00F62050"/>
    <w:rsid w:val="00F6247B"/>
    <w:rsid w:val="00F62887"/>
    <w:rsid w:val="00F63037"/>
    <w:rsid w:val="00F64F36"/>
    <w:rsid w:val="00F659A6"/>
    <w:rsid w:val="00F65AA6"/>
    <w:rsid w:val="00F66730"/>
    <w:rsid w:val="00F70E53"/>
    <w:rsid w:val="00F710EF"/>
    <w:rsid w:val="00F72028"/>
    <w:rsid w:val="00F7391E"/>
    <w:rsid w:val="00F73A1A"/>
    <w:rsid w:val="00F73D0B"/>
    <w:rsid w:val="00F74838"/>
    <w:rsid w:val="00F74D98"/>
    <w:rsid w:val="00F76CFA"/>
    <w:rsid w:val="00F77C3B"/>
    <w:rsid w:val="00F8043E"/>
    <w:rsid w:val="00F80B09"/>
    <w:rsid w:val="00F81732"/>
    <w:rsid w:val="00F81CDD"/>
    <w:rsid w:val="00F8238A"/>
    <w:rsid w:val="00F826D1"/>
    <w:rsid w:val="00F8365C"/>
    <w:rsid w:val="00F83995"/>
    <w:rsid w:val="00F84150"/>
    <w:rsid w:val="00F84B8B"/>
    <w:rsid w:val="00F854AB"/>
    <w:rsid w:val="00F8550D"/>
    <w:rsid w:val="00F8680B"/>
    <w:rsid w:val="00F868D7"/>
    <w:rsid w:val="00F86FDF"/>
    <w:rsid w:val="00F878AE"/>
    <w:rsid w:val="00F879FB"/>
    <w:rsid w:val="00F87A60"/>
    <w:rsid w:val="00F87B8D"/>
    <w:rsid w:val="00F90141"/>
    <w:rsid w:val="00F904C2"/>
    <w:rsid w:val="00F920AB"/>
    <w:rsid w:val="00F94848"/>
    <w:rsid w:val="00F95B95"/>
    <w:rsid w:val="00F96067"/>
    <w:rsid w:val="00F97136"/>
    <w:rsid w:val="00FA0113"/>
    <w:rsid w:val="00FA016D"/>
    <w:rsid w:val="00FA2227"/>
    <w:rsid w:val="00FA2613"/>
    <w:rsid w:val="00FA263C"/>
    <w:rsid w:val="00FA38D1"/>
    <w:rsid w:val="00FA418C"/>
    <w:rsid w:val="00FA469D"/>
    <w:rsid w:val="00FA6608"/>
    <w:rsid w:val="00FB097F"/>
    <w:rsid w:val="00FB203C"/>
    <w:rsid w:val="00FB2F5E"/>
    <w:rsid w:val="00FB32E6"/>
    <w:rsid w:val="00FB6172"/>
    <w:rsid w:val="00FB7150"/>
    <w:rsid w:val="00FB7479"/>
    <w:rsid w:val="00FC0868"/>
    <w:rsid w:val="00FC0BFA"/>
    <w:rsid w:val="00FC19C5"/>
    <w:rsid w:val="00FC5D68"/>
    <w:rsid w:val="00FC6663"/>
    <w:rsid w:val="00FC7DCD"/>
    <w:rsid w:val="00FD0D1B"/>
    <w:rsid w:val="00FD15B7"/>
    <w:rsid w:val="00FD1D35"/>
    <w:rsid w:val="00FD2671"/>
    <w:rsid w:val="00FD27B9"/>
    <w:rsid w:val="00FD2969"/>
    <w:rsid w:val="00FD3809"/>
    <w:rsid w:val="00FD4017"/>
    <w:rsid w:val="00FD509F"/>
    <w:rsid w:val="00FD559D"/>
    <w:rsid w:val="00FD59FD"/>
    <w:rsid w:val="00FD6FA7"/>
    <w:rsid w:val="00FD7515"/>
    <w:rsid w:val="00FD7C92"/>
    <w:rsid w:val="00FE0DB8"/>
    <w:rsid w:val="00FE0E60"/>
    <w:rsid w:val="00FE0F3E"/>
    <w:rsid w:val="00FE138C"/>
    <w:rsid w:val="00FE27B4"/>
    <w:rsid w:val="00FE2E8B"/>
    <w:rsid w:val="00FE34A1"/>
    <w:rsid w:val="00FE34AA"/>
    <w:rsid w:val="00FE44DF"/>
    <w:rsid w:val="00FE45F0"/>
    <w:rsid w:val="00FE5183"/>
    <w:rsid w:val="00FE55C2"/>
    <w:rsid w:val="00FE58AA"/>
    <w:rsid w:val="00FE5FA9"/>
    <w:rsid w:val="00FE619C"/>
    <w:rsid w:val="00FE71BB"/>
    <w:rsid w:val="00FE7F78"/>
    <w:rsid w:val="00FF16D8"/>
    <w:rsid w:val="00FF5E70"/>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9813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8EF14-0158-44F3-932D-E59FDE6E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4148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receives Plus X Award</dc:title>
  <dc:creator>Wohlfarth Andrea</dc:creator>
  <cp:lastModifiedBy>Weiß Lena</cp:lastModifiedBy>
  <cp:revision>2</cp:revision>
  <cp:lastPrinted>2019-07-24T13:56:00Z</cp:lastPrinted>
  <dcterms:created xsi:type="dcterms:W3CDTF">2021-02-04T06:28:00Z</dcterms:created>
  <dcterms:modified xsi:type="dcterms:W3CDTF">2021-02-04T06:28:00Z</dcterms:modified>
</cp:coreProperties>
</file>